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3B892" w14:textId="59481F2F" w:rsidR="0054007E" w:rsidRDefault="0054007E" w:rsidP="0054007E">
      <w:pPr>
        <w:pBdr>
          <w:bottom w:val="single" w:sz="12" w:space="1" w:color="auto"/>
        </w:pBdr>
        <w:spacing w:after="0"/>
        <w:jc w:val="center"/>
        <w:rPr>
          <w:rFonts w:ascii="Calibri" w:hAnsi="Calibri"/>
          <w:b/>
          <w:sz w:val="22"/>
          <w:szCs w:val="28"/>
        </w:rPr>
      </w:pPr>
      <w:r w:rsidRPr="00852B48">
        <w:rPr>
          <w:rFonts w:ascii="Calibri" w:hAnsi="Calibri"/>
          <w:b/>
          <w:sz w:val="22"/>
          <w:szCs w:val="28"/>
        </w:rPr>
        <w:t xml:space="preserve">Thomas A. Maier, </w:t>
      </w:r>
      <w:proofErr w:type="spellStart"/>
      <w:r w:rsidRPr="00852B48">
        <w:rPr>
          <w:rFonts w:ascii="Calibri" w:hAnsi="Calibri"/>
          <w:b/>
          <w:sz w:val="22"/>
          <w:szCs w:val="28"/>
        </w:rPr>
        <w:t>Ph.D</w:t>
      </w:r>
      <w:proofErr w:type="spellEnd"/>
    </w:p>
    <w:p w14:paraId="26BF56D2" w14:textId="625E89B7" w:rsidR="00290C5C" w:rsidRDefault="00290C5C" w:rsidP="0054007E">
      <w:pPr>
        <w:pBdr>
          <w:bottom w:val="single" w:sz="12" w:space="1" w:color="auto"/>
        </w:pBdr>
        <w:spacing w:after="0"/>
        <w:jc w:val="center"/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>University of San Francisco</w:t>
      </w:r>
    </w:p>
    <w:p w14:paraId="639DEE0F" w14:textId="3CC2B0EE" w:rsidR="00AD411C" w:rsidRDefault="00AD411C" w:rsidP="0054007E">
      <w:pPr>
        <w:pBdr>
          <w:bottom w:val="single" w:sz="12" w:space="1" w:color="auto"/>
        </w:pBdr>
        <w:spacing w:after="0"/>
        <w:jc w:val="center"/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>Associate Professor</w:t>
      </w:r>
    </w:p>
    <w:p w14:paraId="157270D0" w14:textId="749AD724" w:rsidR="00290C5C" w:rsidRDefault="00BC38F9" w:rsidP="0054007E">
      <w:pPr>
        <w:pBdr>
          <w:bottom w:val="single" w:sz="12" w:space="1" w:color="auto"/>
        </w:pBdr>
        <w:spacing w:after="0"/>
        <w:jc w:val="center"/>
        <w:rPr>
          <w:rFonts w:ascii="Calibri" w:hAnsi="Calibri"/>
          <w:b/>
          <w:sz w:val="22"/>
          <w:szCs w:val="28"/>
        </w:rPr>
      </w:pPr>
      <w:hyperlink r:id="rId7" w:history="1">
        <w:r w:rsidR="00290C5C" w:rsidRPr="00D97AB7">
          <w:rPr>
            <w:rStyle w:val="Hyperlink"/>
            <w:rFonts w:ascii="Calibri" w:hAnsi="Calibri"/>
            <w:b/>
            <w:sz w:val="22"/>
            <w:szCs w:val="28"/>
          </w:rPr>
          <w:t>tamaier@usfca.edu</w:t>
        </w:r>
      </w:hyperlink>
    </w:p>
    <w:p w14:paraId="0B29B8CA" w14:textId="77777777" w:rsidR="0054007E" w:rsidRPr="00852B48" w:rsidRDefault="0054007E" w:rsidP="0054007E">
      <w:pPr>
        <w:rPr>
          <w:rFonts w:ascii="Calibri" w:hAnsi="Calibri"/>
          <w:b/>
          <w:sz w:val="22"/>
          <w:szCs w:val="22"/>
          <w:u w:val="single"/>
        </w:rPr>
      </w:pPr>
      <w:r w:rsidRPr="00852B48">
        <w:rPr>
          <w:rFonts w:ascii="Calibri" w:hAnsi="Calibri"/>
          <w:b/>
          <w:sz w:val="22"/>
          <w:szCs w:val="22"/>
          <w:u w:val="single"/>
        </w:rPr>
        <w:t>Education</w:t>
      </w:r>
    </w:p>
    <w:p w14:paraId="6977F932" w14:textId="2225C551" w:rsidR="00F27810" w:rsidRDefault="00F27810" w:rsidP="0054007E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Post-Doctoral Studies        Harvard University. Design Thinking, </w:t>
      </w:r>
      <w:r w:rsidR="00DE1354">
        <w:rPr>
          <w:rFonts w:ascii="Calibri" w:hAnsi="Calibri"/>
          <w:sz w:val="22"/>
          <w:szCs w:val="22"/>
        </w:rPr>
        <w:t>Educational Design</w:t>
      </w:r>
    </w:p>
    <w:p w14:paraId="31420FF8" w14:textId="0AB75F87" w:rsidR="0054007E" w:rsidRPr="00852B48" w:rsidRDefault="0054007E" w:rsidP="0054007E">
      <w:pPr>
        <w:spacing w:after="0"/>
        <w:rPr>
          <w:rFonts w:ascii="Calibri" w:hAnsi="Calibri"/>
          <w:b/>
          <w:sz w:val="22"/>
          <w:szCs w:val="22"/>
          <w:u w:val="single"/>
        </w:rPr>
      </w:pPr>
      <w:r w:rsidRPr="00852B48">
        <w:rPr>
          <w:rFonts w:ascii="Calibri" w:hAnsi="Calibri"/>
          <w:sz w:val="22"/>
          <w:szCs w:val="22"/>
        </w:rPr>
        <w:t>Ph.D</w:t>
      </w:r>
      <w:r>
        <w:rPr>
          <w:rFonts w:ascii="Calibri" w:hAnsi="Calibri"/>
          <w:sz w:val="22"/>
          <w:szCs w:val="22"/>
        </w:rPr>
        <w:t>.</w:t>
      </w:r>
      <w:r w:rsidRPr="00852B48">
        <w:rPr>
          <w:rFonts w:ascii="Calibri" w:hAnsi="Calibri"/>
          <w:sz w:val="22"/>
          <w:szCs w:val="22"/>
        </w:rPr>
        <w:tab/>
        <w:t xml:space="preserve">2008    </w:t>
      </w:r>
      <w:r>
        <w:rPr>
          <w:rFonts w:ascii="Calibri" w:hAnsi="Calibri"/>
          <w:sz w:val="22"/>
          <w:szCs w:val="22"/>
        </w:rPr>
        <w:t xml:space="preserve">    </w:t>
      </w:r>
      <w:r w:rsidR="00FA1962">
        <w:rPr>
          <w:rFonts w:ascii="Calibri" w:hAnsi="Calibri"/>
          <w:sz w:val="22"/>
          <w:szCs w:val="22"/>
        </w:rPr>
        <w:t xml:space="preserve"> </w:t>
      </w:r>
      <w:r w:rsidR="00F27810">
        <w:rPr>
          <w:rFonts w:ascii="Calibri" w:hAnsi="Calibri"/>
          <w:sz w:val="22"/>
          <w:szCs w:val="22"/>
        </w:rPr>
        <w:t xml:space="preserve">              </w:t>
      </w:r>
      <w:r w:rsidRPr="00852B48">
        <w:rPr>
          <w:rFonts w:ascii="Calibri" w:hAnsi="Calibri"/>
          <w:sz w:val="22"/>
          <w:szCs w:val="22"/>
        </w:rPr>
        <w:t>Gonzaga University</w:t>
      </w:r>
      <w:r w:rsidR="00F27810">
        <w:rPr>
          <w:rFonts w:ascii="Calibri" w:hAnsi="Calibri"/>
          <w:sz w:val="22"/>
          <w:szCs w:val="22"/>
        </w:rPr>
        <w:t>.</w:t>
      </w:r>
      <w:r w:rsidRPr="00852B48">
        <w:rPr>
          <w:rFonts w:ascii="Calibri" w:hAnsi="Calibri"/>
          <w:sz w:val="22"/>
          <w:szCs w:val="22"/>
        </w:rPr>
        <w:t xml:space="preserve"> Leadership Philosophy </w:t>
      </w:r>
    </w:p>
    <w:p w14:paraId="4E6B6686" w14:textId="5651FEBD" w:rsidR="0054007E" w:rsidRPr="00852B48" w:rsidRDefault="0054007E" w:rsidP="0054007E">
      <w:pPr>
        <w:spacing w:after="0"/>
        <w:rPr>
          <w:rFonts w:ascii="Calibri" w:hAnsi="Calibri"/>
          <w:sz w:val="22"/>
          <w:szCs w:val="22"/>
        </w:rPr>
      </w:pPr>
      <w:r w:rsidRPr="00852B48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.</w:t>
      </w:r>
      <w:r w:rsidRPr="00852B48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.</w:t>
      </w:r>
      <w:r w:rsidRPr="00852B48">
        <w:rPr>
          <w:rFonts w:ascii="Calibri" w:hAnsi="Calibri"/>
          <w:sz w:val="22"/>
          <w:szCs w:val="22"/>
        </w:rPr>
        <w:tab/>
        <w:t xml:space="preserve">2004    </w:t>
      </w:r>
      <w:r>
        <w:rPr>
          <w:rFonts w:ascii="Calibri" w:hAnsi="Calibri"/>
          <w:sz w:val="22"/>
          <w:szCs w:val="22"/>
        </w:rPr>
        <w:t xml:space="preserve">    </w:t>
      </w:r>
      <w:r w:rsidR="00FA1962">
        <w:rPr>
          <w:rFonts w:ascii="Calibri" w:hAnsi="Calibri"/>
          <w:sz w:val="22"/>
          <w:szCs w:val="22"/>
        </w:rPr>
        <w:t xml:space="preserve"> </w:t>
      </w:r>
      <w:r w:rsidR="00F27810">
        <w:rPr>
          <w:rFonts w:ascii="Calibri" w:hAnsi="Calibri"/>
          <w:sz w:val="22"/>
          <w:szCs w:val="22"/>
        </w:rPr>
        <w:t xml:space="preserve">              </w:t>
      </w:r>
      <w:r w:rsidRPr="00852B48">
        <w:rPr>
          <w:rFonts w:ascii="Calibri" w:hAnsi="Calibri"/>
          <w:sz w:val="22"/>
          <w:szCs w:val="22"/>
        </w:rPr>
        <w:t>Salve Regina University</w:t>
      </w:r>
      <w:r w:rsidR="00F27810">
        <w:rPr>
          <w:rFonts w:ascii="Calibri" w:hAnsi="Calibri"/>
          <w:sz w:val="22"/>
          <w:szCs w:val="22"/>
        </w:rPr>
        <w:t>.</w:t>
      </w:r>
      <w:r w:rsidRPr="00852B48">
        <w:rPr>
          <w:rFonts w:ascii="Calibri" w:hAnsi="Calibri"/>
          <w:sz w:val="22"/>
          <w:szCs w:val="22"/>
        </w:rPr>
        <w:t xml:space="preserve"> Human Development</w:t>
      </w:r>
    </w:p>
    <w:p w14:paraId="0948FCD2" w14:textId="67D97AC8" w:rsidR="0054007E" w:rsidRPr="00852B48" w:rsidRDefault="0054007E" w:rsidP="0054007E">
      <w:pPr>
        <w:spacing w:after="0"/>
        <w:rPr>
          <w:rFonts w:ascii="Calibri" w:hAnsi="Calibri"/>
          <w:sz w:val="22"/>
          <w:szCs w:val="22"/>
        </w:rPr>
      </w:pPr>
      <w:r w:rsidRPr="00852B48">
        <w:rPr>
          <w:rFonts w:ascii="Calibri" w:hAnsi="Calibri"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>.</w:t>
      </w:r>
      <w:r w:rsidRPr="00852B48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.</w:t>
      </w:r>
      <w:r w:rsidRPr="00852B48">
        <w:rPr>
          <w:rFonts w:ascii="Calibri" w:hAnsi="Calibri"/>
          <w:sz w:val="22"/>
          <w:szCs w:val="22"/>
        </w:rPr>
        <w:t xml:space="preserve">        1982    </w:t>
      </w:r>
      <w:r>
        <w:rPr>
          <w:rFonts w:ascii="Calibri" w:hAnsi="Calibri"/>
          <w:sz w:val="22"/>
          <w:szCs w:val="22"/>
        </w:rPr>
        <w:t xml:space="preserve">    </w:t>
      </w:r>
      <w:r w:rsidR="00FA1962">
        <w:rPr>
          <w:rFonts w:ascii="Calibri" w:hAnsi="Calibri"/>
          <w:sz w:val="22"/>
          <w:szCs w:val="22"/>
        </w:rPr>
        <w:t xml:space="preserve"> </w:t>
      </w:r>
      <w:r w:rsidR="00F27810">
        <w:rPr>
          <w:rFonts w:ascii="Calibri" w:hAnsi="Calibri"/>
          <w:sz w:val="22"/>
          <w:szCs w:val="22"/>
        </w:rPr>
        <w:t xml:space="preserve">              </w:t>
      </w:r>
      <w:r w:rsidRPr="00852B48">
        <w:rPr>
          <w:rFonts w:ascii="Calibri" w:hAnsi="Calibri"/>
          <w:sz w:val="22"/>
          <w:szCs w:val="22"/>
        </w:rPr>
        <w:t>Rochester Institute of Technology</w:t>
      </w:r>
      <w:r w:rsidR="00F27810">
        <w:rPr>
          <w:rFonts w:ascii="Calibri" w:hAnsi="Calibri"/>
          <w:sz w:val="22"/>
          <w:szCs w:val="22"/>
        </w:rPr>
        <w:t>.</w:t>
      </w:r>
      <w:r w:rsidRPr="00852B48">
        <w:rPr>
          <w:rFonts w:ascii="Calibri" w:hAnsi="Calibri"/>
          <w:sz w:val="22"/>
          <w:szCs w:val="22"/>
        </w:rPr>
        <w:t xml:space="preserve"> Hotel&amp; Tourist Enterprises</w:t>
      </w:r>
    </w:p>
    <w:p w14:paraId="5017CB78" w14:textId="74DAC03A" w:rsidR="0054007E" w:rsidRPr="00852B48" w:rsidRDefault="0054007E" w:rsidP="0054007E">
      <w:pPr>
        <w:rPr>
          <w:rFonts w:ascii="Calibri" w:hAnsi="Calibri"/>
          <w:sz w:val="22"/>
          <w:szCs w:val="22"/>
        </w:rPr>
      </w:pPr>
      <w:r w:rsidRPr="00852B48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.</w:t>
      </w:r>
      <w:r w:rsidRPr="00852B48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.</w:t>
      </w:r>
      <w:r w:rsidRPr="00852B48">
        <w:rPr>
          <w:rFonts w:ascii="Calibri" w:hAnsi="Calibri"/>
          <w:sz w:val="22"/>
          <w:szCs w:val="22"/>
        </w:rPr>
        <w:tab/>
        <w:t xml:space="preserve">1979    </w:t>
      </w:r>
      <w:r>
        <w:rPr>
          <w:rFonts w:ascii="Calibri" w:hAnsi="Calibri"/>
          <w:sz w:val="22"/>
          <w:szCs w:val="22"/>
        </w:rPr>
        <w:t xml:space="preserve">    </w:t>
      </w:r>
      <w:r w:rsidR="00FA1962">
        <w:rPr>
          <w:rFonts w:ascii="Calibri" w:hAnsi="Calibri"/>
          <w:sz w:val="22"/>
          <w:szCs w:val="22"/>
        </w:rPr>
        <w:t xml:space="preserve"> </w:t>
      </w:r>
      <w:r w:rsidR="00F27810">
        <w:rPr>
          <w:rFonts w:ascii="Calibri" w:hAnsi="Calibri"/>
          <w:sz w:val="22"/>
          <w:szCs w:val="22"/>
        </w:rPr>
        <w:t xml:space="preserve">              </w:t>
      </w:r>
      <w:r w:rsidRPr="00852B48">
        <w:rPr>
          <w:rFonts w:ascii="Calibri" w:hAnsi="Calibri"/>
          <w:sz w:val="22"/>
          <w:szCs w:val="22"/>
        </w:rPr>
        <w:t>Morrisville College</w:t>
      </w:r>
      <w:r w:rsidR="00F27810">
        <w:rPr>
          <w:rFonts w:ascii="Calibri" w:hAnsi="Calibri"/>
          <w:sz w:val="22"/>
          <w:szCs w:val="22"/>
        </w:rPr>
        <w:t>.</w:t>
      </w:r>
      <w:r w:rsidRPr="00852B48">
        <w:rPr>
          <w:rFonts w:ascii="Calibri" w:hAnsi="Calibri"/>
          <w:sz w:val="22"/>
          <w:szCs w:val="22"/>
        </w:rPr>
        <w:t xml:space="preserve"> Restaurant Management</w:t>
      </w:r>
    </w:p>
    <w:p w14:paraId="4A26F425" w14:textId="77777777" w:rsidR="00FA098A" w:rsidRPr="00DD5354" w:rsidRDefault="00FA098A" w:rsidP="00FA098A">
      <w:pPr>
        <w:rPr>
          <w:rFonts w:ascii="Calibri" w:hAnsi="Calibri"/>
          <w:b/>
          <w:sz w:val="22"/>
          <w:szCs w:val="22"/>
          <w:u w:val="single"/>
        </w:rPr>
      </w:pPr>
      <w:r w:rsidRPr="00DD5354">
        <w:rPr>
          <w:rFonts w:ascii="Calibri" w:hAnsi="Calibri"/>
          <w:b/>
          <w:sz w:val="22"/>
          <w:szCs w:val="22"/>
          <w:u w:val="single"/>
        </w:rPr>
        <w:t xml:space="preserve">Industry </w:t>
      </w:r>
      <w:r>
        <w:rPr>
          <w:rFonts w:ascii="Calibri" w:hAnsi="Calibri"/>
          <w:b/>
          <w:sz w:val="22"/>
          <w:szCs w:val="22"/>
          <w:u w:val="single"/>
        </w:rPr>
        <w:t xml:space="preserve">Operations/Consulting </w:t>
      </w:r>
      <w:r w:rsidRPr="00DD5354">
        <w:rPr>
          <w:rFonts w:ascii="Calibri" w:hAnsi="Calibri"/>
          <w:b/>
          <w:sz w:val="22"/>
          <w:szCs w:val="22"/>
          <w:u w:val="single"/>
        </w:rPr>
        <w:t>Experience</w:t>
      </w:r>
    </w:p>
    <w:p w14:paraId="537106E2" w14:textId="62923C22" w:rsidR="00FA098A" w:rsidRPr="00D87712" w:rsidRDefault="00FA098A" w:rsidP="00FA098A">
      <w:pPr>
        <w:tabs>
          <w:tab w:val="left" w:pos="720"/>
        </w:tabs>
        <w:rPr>
          <w:rFonts w:ascii="Calibri" w:hAnsi="Calibri"/>
          <w:sz w:val="22"/>
        </w:rPr>
      </w:pPr>
      <w:r w:rsidRPr="00D87712">
        <w:rPr>
          <w:rFonts w:ascii="Calibri" w:hAnsi="Calibri"/>
          <w:i/>
          <w:sz w:val="22"/>
        </w:rPr>
        <w:t xml:space="preserve">2000-Present. TAM </w:t>
      </w:r>
      <w:r w:rsidR="00DE1354">
        <w:rPr>
          <w:rFonts w:ascii="Calibri" w:hAnsi="Calibri"/>
          <w:i/>
          <w:sz w:val="22"/>
        </w:rPr>
        <w:t>Global</w:t>
      </w:r>
      <w:r w:rsidRPr="00D87712">
        <w:rPr>
          <w:rFonts w:ascii="Calibri" w:hAnsi="Calibri"/>
          <w:i/>
          <w:sz w:val="22"/>
        </w:rPr>
        <w:t xml:space="preserve"> Services. </w:t>
      </w:r>
      <w:r w:rsidRPr="00FA098A">
        <w:rPr>
          <w:rFonts w:ascii="Calibri" w:hAnsi="Calibri"/>
          <w:sz w:val="22"/>
        </w:rPr>
        <w:t>Position: Consultant.</w:t>
      </w:r>
      <w:r>
        <w:rPr>
          <w:rFonts w:ascii="Calibri" w:hAnsi="Calibri"/>
          <w:i/>
          <w:sz w:val="22"/>
        </w:rPr>
        <w:t xml:space="preserve"> </w:t>
      </w:r>
      <w:r w:rsidRPr="00D87712">
        <w:rPr>
          <w:rFonts w:ascii="Calibri" w:hAnsi="Calibri"/>
          <w:sz w:val="22"/>
        </w:rPr>
        <w:t xml:space="preserve">Scholarly research analysis, </w:t>
      </w:r>
      <w:r>
        <w:rPr>
          <w:rFonts w:ascii="Calibri" w:hAnsi="Calibri"/>
          <w:sz w:val="22"/>
        </w:rPr>
        <w:t>survey instrumentation,</w:t>
      </w:r>
      <w:r w:rsidRPr="00D8771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h</w:t>
      </w:r>
      <w:r w:rsidRPr="00D87712">
        <w:rPr>
          <w:rFonts w:ascii="Calibri" w:hAnsi="Calibri"/>
          <w:sz w:val="22"/>
        </w:rPr>
        <w:t>ospitality industry</w:t>
      </w:r>
      <w:r>
        <w:rPr>
          <w:rFonts w:ascii="Calibri" w:hAnsi="Calibri"/>
          <w:sz w:val="22"/>
        </w:rPr>
        <w:t xml:space="preserve">/venue </w:t>
      </w:r>
      <w:r w:rsidRPr="00D87712">
        <w:rPr>
          <w:rFonts w:ascii="Calibri" w:hAnsi="Calibri"/>
          <w:sz w:val="22"/>
        </w:rPr>
        <w:t>service audits. Social media marketing and distribution review. Product merchandising, cost and profitability analysis</w:t>
      </w:r>
      <w:r>
        <w:rPr>
          <w:rFonts w:ascii="Calibri" w:hAnsi="Calibri"/>
          <w:sz w:val="22"/>
        </w:rPr>
        <w:t>, price indexing</w:t>
      </w:r>
      <w:r w:rsidRPr="00D87712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>3</w:t>
      </w:r>
      <w:r w:rsidRPr="00FA098A">
        <w:rPr>
          <w:rFonts w:ascii="Calibri" w:hAnsi="Calibri"/>
          <w:sz w:val="22"/>
          <w:vertAlign w:val="superscript"/>
        </w:rPr>
        <w:t>rd</w:t>
      </w:r>
      <w:r>
        <w:rPr>
          <w:rFonts w:ascii="Calibri" w:hAnsi="Calibri"/>
          <w:sz w:val="22"/>
        </w:rPr>
        <w:t xml:space="preserve"> party commercial leasing agent operations auditing.</w:t>
      </w:r>
    </w:p>
    <w:p w14:paraId="3221E4F8" w14:textId="102659B5" w:rsidR="00FA098A" w:rsidRPr="00DD29A0" w:rsidRDefault="00FA098A" w:rsidP="00FA098A">
      <w:pPr>
        <w:tabs>
          <w:tab w:val="left" w:pos="720"/>
        </w:tabs>
        <w:rPr>
          <w:rFonts w:ascii="Calibri" w:hAnsi="Calibri"/>
          <w:sz w:val="22"/>
        </w:rPr>
      </w:pPr>
      <w:r w:rsidRPr="00DD29A0">
        <w:rPr>
          <w:rFonts w:ascii="Calibri" w:hAnsi="Calibri"/>
          <w:i/>
          <w:sz w:val="22"/>
        </w:rPr>
        <w:t>2007-2009. GVD Hospitality Corporation.</w:t>
      </w:r>
      <w:r w:rsidRPr="00DD29A0">
        <w:rPr>
          <w:rFonts w:ascii="Calibri" w:hAnsi="Calibri"/>
          <w:sz w:val="22"/>
        </w:rPr>
        <w:t xml:space="preserve"> Position: President, Hotel management and development company. Performed asset management services for venture capitalist, new property acquisition modeling, boutique hotel property management, food and beverage concept and re-positioning, due diligence services, and financial modeling.</w:t>
      </w:r>
    </w:p>
    <w:p w14:paraId="5959C1E7" w14:textId="61D8A96C" w:rsidR="00FA098A" w:rsidRPr="00DD5354" w:rsidRDefault="00FA098A" w:rsidP="00FA098A">
      <w:pPr>
        <w:tabs>
          <w:tab w:val="left" w:pos="720"/>
        </w:tabs>
        <w:rPr>
          <w:rFonts w:ascii="Calibri" w:hAnsi="Calibri"/>
          <w:sz w:val="22"/>
        </w:rPr>
      </w:pPr>
      <w:r w:rsidRPr="00DD29A0">
        <w:rPr>
          <w:rFonts w:ascii="Calibri" w:hAnsi="Calibri"/>
          <w:i/>
          <w:sz w:val="22"/>
        </w:rPr>
        <w:t xml:space="preserve">1992-2007. Red Lion Hotels Corporation (NYE: RLH). </w:t>
      </w:r>
      <w:r w:rsidRPr="00DD29A0">
        <w:rPr>
          <w:rFonts w:ascii="Calibri" w:hAnsi="Calibri"/>
          <w:sz w:val="22"/>
        </w:rPr>
        <w:t>Position: Vice President of Operations</w:t>
      </w:r>
      <w:r w:rsidRPr="00DD29A0">
        <w:rPr>
          <w:rFonts w:ascii="Calibri" w:hAnsi="Calibri"/>
          <w:i/>
          <w:sz w:val="22"/>
        </w:rPr>
        <w:t xml:space="preserve"> Northwestern/California Region; Market: Commercial business, Leisure, Group. </w:t>
      </w:r>
      <w:r>
        <w:rPr>
          <w:rFonts w:ascii="Calibri" w:hAnsi="Calibri"/>
          <w:sz w:val="22"/>
        </w:rPr>
        <w:t>Red Lion Hotels Corporation was</w:t>
      </w:r>
      <w:r w:rsidRPr="00DD29A0">
        <w:rPr>
          <w:rFonts w:ascii="Calibri" w:hAnsi="Calibri"/>
          <w:sz w:val="22"/>
        </w:rPr>
        <w:t xml:space="preserve"> a hotel, entertainment and commercial real</w:t>
      </w:r>
      <w:r w:rsidRPr="00DD5354">
        <w:rPr>
          <w:rFonts w:ascii="Calibri" w:hAnsi="Calibri"/>
          <w:sz w:val="22"/>
        </w:rPr>
        <w:t xml:space="preserve"> estate company. Over 58 Hotels with annual revenues of approximately $220 million. Spearheading and reviewing </w:t>
      </w:r>
      <w:r>
        <w:rPr>
          <w:rFonts w:ascii="Calibri" w:hAnsi="Calibri"/>
          <w:sz w:val="22"/>
        </w:rPr>
        <w:t xml:space="preserve">operations </w:t>
      </w:r>
      <w:r w:rsidRPr="00DD5354">
        <w:rPr>
          <w:rFonts w:ascii="Calibri" w:hAnsi="Calibri"/>
          <w:sz w:val="22"/>
        </w:rPr>
        <w:t>short/long rang</w:t>
      </w:r>
      <w:r>
        <w:rPr>
          <w:rFonts w:ascii="Calibri" w:hAnsi="Calibri"/>
          <w:sz w:val="22"/>
        </w:rPr>
        <w:t xml:space="preserve">e </w:t>
      </w:r>
      <w:r w:rsidRPr="00DD5354">
        <w:rPr>
          <w:rFonts w:ascii="Calibri" w:hAnsi="Calibri"/>
          <w:sz w:val="22"/>
        </w:rPr>
        <w:t xml:space="preserve">performance with respect to revenues, profitability, and market share opportunities. </w:t>
      </w:r>
      <w:r>
        <w:rPr>
          <w:rFonts w:ascii="Calibri" w:hAnsi="Calibri"/>
          <w:sz w:val="22"/>
        </w:rPr>
        <w:t>C-suite responsibilities for Hotel portfolio facilities</w:t>
      </w:r>
      <w:r w:rsidR="00AD1B4C">
        <w:rPr>
          <w:rFonts w:ascii="Calibri" w:hAnsi="Calibri"/>
          <w:sz w:val="22"/>
        </w:rPr>
        <w:t xml:space="preserve"> and </w:t>
      </w:r>
      <w:r>
        <w:rPr>
          <w:rFonts w:ascii="Calibri" w:hAnsi="Calibri"/>
          <w:sz w:val="22"/>
        </w:rPr>
        <w:t xml:space="preserve">purchasing management. </w:t>
      </w:r>
      <w:r w:rsidR="00AD1B4C">
        <w:rPr>
          <w:rFonts w:ascii="Calibri" w:hAnsi="Calibri"/>
          <w:sz w:val="22"/>
        </w:rPr>
        <w:t>Implemented m</w:t>
      </w:r>
      <w:r>
        <w:rPr>
          <w:rFonts w:ascii="Calibri" w:hAnsi="Calibri"/>
          <w:sz w:val="22"/>
        </w:rPr>
        <w:t xml:space="preserve">ulti-unit </w:t>
      </w:r>
      <w:r w:rsidR="00AD1B4C">
        <w:rPr>
          <w:rFonts w:ascii="Calibri" w:hAnsi="Calibri"/>
          <w:sz w:val="22"/>
        </w:rPr>
        <w:t xml:space="preserve">property maintenance </w:t>
      </w:r>
      <w:r>
        <w:rPr>
          <w:rFonts w:ascii="Calibri" w:hAnsi="Calibri"/>
          <w:sz w:val="22"/>
        </w:rPr>
        <w:t>engineering centralization/decentralization strategy. Retail management oversight in mixed use retail-hospitality facility.</w:t>
      </w:r>
    </w:p>
    <w:p w14:paraId="733DEEAB" w14:textId="0C132001" w:rsidR="00FA098A" w:rsidRPr="00FA098A" w:rsidRDefault="00FA098A" w:rsidP="00FA098A">
      <w:pPr>
        <w:rPr>
          <w:rFonts w:asciiTheme="majorHAnsi" w:hAnsiTheme="majorHAnsi"/>
          <w:b/>
          <w:sz w:val="22"/>
        </w:rPr>
      </w:pPr>
      <w:r w:rsidRPr="00BC103E">
        <w:rPr>
          <w:rFonts w:ascii="Calibri" w:hAnsi="Calibri"/>
          <w:i/>
          <w:sz w:val="22"/>
        </w:rPr>
        <w:t>1984-1992. Starwood Hotels and Resort</w:t>
      </w:r>
      <w:r>
        <w:rPr>
          <w:rFonts w:ascii="Calibri" w:hAnsi="Calibri"/>
          <w:i/>
          <w:sz w:val="22"/>
        </w:rPr>
        <w:t xml:space="preserve">s (Formally ITT Sheraton Hotels </w:t>
      </w:r>
      <w:r w:rsidRPr="00BC103E">
        <w:rPr>
          <w:rFonts w:ascii="Calibri" w:hAnsi="Calibri"/>
          <w:i/>
          <w:sz w:val="22"/>
        </w:rPr>
        <w:t>NYE: HOT)</w:t>
      </w:r>
      <w:r w:rsidRPr="00BC103E">
        <w:rPr>
          <w:rFonts w:ascii="Calibri" w:hAnsi="Calibri"/>
          <w:sz w:val="22"/>
        </w:rPr>
        <w:t xml:space="preserve">, </w:t>
      </w:r>
      <w:r w:rsidRPr="00BC103E">
        <w:rPr>
          <w:rFonts w:asciiTheme="majorHAnsi" w:hAnsiTheme="majorHAnsi"/>
          <w:i/>
          <w:sz w:val="22"/>
        </w:rPr>
        <w:t>Market: Luxury Resort. Royal Hawaiian Hotel, Sheraton Kauai Resort, Hotel Hana Maui</w:t>
      </w:r>
      <w:r w:rsidRPr="00BC103E">
        <w:rPr>
          <w:rFonts w:asciiTheme="majorHAnsi" w:hAnsiTheme="majorHAnsi"/>
          <w:sz w:val="22"/>
        </w:rPr>
        <w:t>. Position</w:t>
      </w:r>
      <w:r w:rsidRPr="00DD5354">
        <w:rPr>
          <w:rFonts w:asciiTheme="majorHAnsi" w:hAnsiTheme="majorHAnsi"/>
          <w:sz w:val="22"/>
        </w:rPr>
        <w:t>: Director of Food and Beverage. Annual operating budge</w:t>
      </w:r>
      <w:r>
        <w:rPr>
          <w:rFonts w:asciiTheme="majorHAnsi" w:hAnsiTheme="majorHAnsi"/>
          <w:sz w:val="22"/>
        </w:rPr>
        <w:t>t $25million.</w:t>
      </w:r>
      <w:r w:rsidRPr="00DD5354">
        <w:rPr>
          <w:rFonts w:asciiTheme="majorHAnsi" w:hAnsiTheme="majorHAnsi"/>
          <w:sz w:val="22"/>
        </w:rPr>
        <w:t xml:space="preserve"> Properties included owned, managed, and leased operations. Extensive work in restaurant, catering, event planning operations and re-positioning of Hotel dining outlets to include: </w:t>
      </w:r>
      <w:r>
        <w:rPr>
          <w:rFonts w:asciiTheme="majorHAnsi" w:hAnsiTheme="majorHAnsi"/>
          <w:sz w:val="22"/>
        </w:rPr>
        <w:t xml:space="preserve">Expansive event space and catering operations. </w:t>
      </w:r>
      <w:r w:rsidRPr="00DD5354">
        <w:rPr>
          <w:rFonts w:asciiTheme="majorHAnsi" w:hAnsiTheme="majorHAnsi"/>
          <w:sz w:val="22"/>
        </w:rPr>
        <w:t>Fine-dining, Authentic Japanese restaurant-sushi bar, California grill, Wine-Bar, European café, Beachside take-out and high</w:t>
      </w:r>
      <w:r>
        <w:rPr>
          <w:rFonts w:asciiTheme="majorHAnsi" w:hAnsiTheme="majorHAnsi"/>
          <w:sz w:val="22"/>
        </w:rPr>
        <w:t>-</w:t>
      </w:r>
      <w:r w:rsidRPr="00DD5354">
        <w:rPr>
          <w:rFonts w:asciiTheme="majorHAnsi" w:hAnsiTheme="majorHAnsi"/>
          <w:sz w:val="22"/>
        </w:rPr>
        <w:t xml:space="preserve">volume banquet and show room venues. Experienced in Polynesian reviews and Hawaiian luau theme events. </w:t>
      </w:r>
    </w:p>
    <w:p w14:paraId="34F294DE" w14:textId="77777777" w:rsidR="00FA098A" w:rsidRDefault="00FA098A" w:rsidP="00FA098A">
      <w:pPr>
        <w:jc w:val="both"/>
        <w:rPr>
          <w:rFonts w:ascii="Calibri" w:eastAsia="Batang" w:hAnsi="Calibri"/>
          <w:sz w:val="22"/>
          <w:szCs w:val="22"/>
        </w:rPr>
      </w:pPr>
      <w:r w:rsidRPr="00AD1B4C">
        <w:rPr>
          <w:rFonts w:ascii="Calibri" w:eastAsia="Batang" w:hAnsi="Calibri"/>
          <w:b/>
          <w:sz w:val="22"/>
          <w:szCs w:val="22"/>
          <w:u w:val="single"/>
        </w:rPr>
        <w:t>Experiential learning-industry based research collaborations</w:t>
      </w:r>
      <w:r>
        <w:rPr>
          <w:rFonts w:ascii="Calibri" w:eastAsia="Batang" w:hAnsi="Calibri"/>
          <w:sz w:val="22"/>
          <w:szCs w:val="22"/>
        </w:rPr>
        <w:t xml:space="preserve">: </w:t>
      </w:r>
    </w:p>
    <w:p w14:paraId="5945D84C" w14:textId="77777777" w:rsidR="00FA098A" w:rsidRDefault="00FA098A" w:rsidP="00FA098A">
      <w:pPr>
        <w:pStyle w:val="ListParagraph"/>
        <w:numPr>
          <w:ilvl w:val="0"/>
          <w:numId w:val="2"/>
        </w:numPr>
        <w:jc w:val="both"/>
        <w:rPr>
          <w:rFonts w:ascii="Calibri" w:eastAsia="Batang" w:hAnsi="Calibri"/>
          <w:sz w:val="22"/>
          <w:szCs w:val="22"/>
        </w:rPr>
      </w:pPr>
      <w:r>
        <w:rPr>
          <w:rFonts w:ascii="Calibri" w:eastAsia="Batang" w:hAnsi="Calibri"/>
          <w:sz w:val="22"/>
          <w:szCs w:val="22"/>
        </w:rPr>
        <w:t>Hewlett Packard Inc. Graphics division. Customer success modeling.</w:t>
      </w:r>
    </w:p>
    <w:p w14:paraId="6787B8AB" w14:textId="77777777" w:rsidR="00FA098A" w:rsidRDefault="00FA098A" w:rsidP="00FA098A">
      <w:pPr>
        <w:pStyle w:val="ListParagraph"/>
        <w:numPr>
          <w:ilvl w:val="0"/>
          <w:numId w:val="2"/>
        </w:numPr>
        <w:jc w:val="both"/>
        <w:rPr>
          <w:rFonts w:ascii="Calibri" w:eastAsia="Batang" w:hAnsi="Calibri"/>
          <w:sz w:val="22"/>
          <w:szCs w:val="22"/>
        </w:rPr>
      </w:pPr>
      <w:r>
        <w:rPr>
          <w:rFonts w:ascii="Calibri" w:eastAsia="Batang" w:hAnsi="Calibri"/>
          <w:sz w:val="22"/>
          <w:szCs w:val="22"/>
        </w:rPr>
        <w:t>Cisco Technologies- Account based marketing</w:t>
      </w:r>
    </w:p>
    <w:p w14:paraId="5CC468E3" w14:textId="2688734C" w:rsidR="00FA098A" w:rsidRDefault="00FA098A" w:rsidP="00FA098A">
      <w:pPr>
        <w:pStyle w:val="ListParagraph"/>
        <w:numPr>
          <w:ilvl w:val="0"/>
          <w:numId w:val="2"/>
        </w:numPr>
        <w:jc w:val="both"/>
        <w:rPr>
          <w:rFonts w:ascii="Calibri" w:eastAsia="Batang" w:hAnsi="Calibri"/>
          <w:sz w:val="22"/>
          <w:szCs w:val="22"/>
        </w:rPr>
      </w:pPr>
      <w:r>
        <w:rPr>
          <w:rFonts w:ascii="Calibri" w:eastAsia="Batang" w:hAnsi="Calibri"/>
          <w:sz w:val="22"/>
          <w:szCs w:val="22"/>
        </w:rPr>
        <w:t>Rocket Space- FINTECH</w:t>
      </w:r>
    </w:p>
    <w:p w14:paraId="75F8B476" w14:textId="77777777" w:rsidR="00FA098A" w:rsidRDefault="00FA098A" w:rsidP="00FA098A">
      <w:pPr>
        <w:pStyle w:val="ListParagraph"/>
        <w:numPr>
          <w:ilvl w:val="0"/>
          <w:numId w:val="2"/>
        </w:numPr>
        <w:jc w:val="both"/>
        <w:rPr>
          <w:rFonts w:ascii="Calibri" w:eastAsia="Batang" w:hAnsi="Calibri"/>
          <w:sz w:val="22"/>
          <w:szCs w:val="22"/>
        </w:rPr>
      </w:pPr>
      <w:r w:rsidRPr="00A102B3">
        <w:rPr>
          <w:rFonts w:ascii="Calibri" w:eastAsia="Batang" w:hAnsi="Calibri"/>
          <w:sz w:val="22"/>
          <w:szCs w:val="22"/>
        </w:rPr>
        <w:t>Unlisted Hotel Collection-Singapore</w:t>
      </w:r>
      <w:r>
        <w:rPr>
          <w:rFonts w:ascii="Calibri" w:eastAsia="Batang" w:hAnsi="Calibri"/>
          <w:sz w:val="22"/>
          <w:szCs w:val="22"/>
        </w:rPr>
        <w:t>, Asia</w:t>
      </w:r>
      <w:r w:rsidRPr="00A102B3">
        <w:rPr>
          <w:rFonts w:ascii="Calibri" w:eastAsia="Batang" w:hAnsi="Calibri"/>
          <w:sz w:val="22"/>
          <w:szCs w:val="22"/>
        </w:rPr>
        <w:t>. Labor</w:t>
      </w:r>
      <w:r>
        <w:rPr>
          <w:rFonts w:ascii="Calibri" w:eastAsia="Batang" w:hAnsi="Calibri"/>
          <w:sz w:val="22"/>
          <w:szCs w:val="22"/>
        </w:rPr>
        <w:t xml:space="preserve"> and staffing optimization anal</w:t>
      </w:r>
      <w:r w:rsidRPr="00A102B3">
        <w:rPr>
          <w:rFonts w:ascii="Calibri" w:eastAsia="Batang" w:hAnsi="Calibri"/>
          <w:sz w:val="22"/>
          <w:szCs w:val="22"/>
        </w:rPr>
        <w:t xml:space="preserve">ysis </w:t>
      </w:r>
    </w:p>
    <w:p w14:paraId="61301790" w14:textId="77777777" w:rsidR="00FA098A" w:rsidRDefault="00FA098A" w:rsidP="00FA098A">
      <w:pPr>
        <w:pStyle w:val="ListParagraph"/>
        <w:numPr>
          <w:ilvl w:val="0"/>
          <w:numId w:val="2"/>
        </w:numPr>
        <w:jc w:val="both"/>
        <w:rPr>
          <w:rFonts w:ascii="Calibri" w:eastAsia="Batang" w:hAnsi="Calibri"/>
          <w:sz w:val="22"/>
          <w:szCs w:val="22"/>
        </w:rPr>
      </w:pPr>
      <w:r w:rsidRPr="00A102B3">
        <w:rPr>
          <w:rFonts w:ascii="Calibri" w:eastAsia="Batang" w:hAnsi="Calibri"/>
          <w:sz w:val="22"/>
          <w:szCs w:val="22"/>
        </w:rPr>
        <w:lastRenderedPageBreak/>
        <w:t>Michelin Chef Guy Savoy-</w:t>
      </w:r>
      <w:r>
        <w:rPr>
          <w:rFonts w:ascii="Calibri" w:eastAsia="Batang" w:hAnsi="Calibri"/>
          <w:sz w:val="22"/>
          <w:szCs w:val="22"/>
        </w:rPr>
        <w:t>restaurant Guy Savoy-</w:t>
      </w:r>
      <w:r w:rsidRPr="00A102B3">
        <w:rPr>
          <w:rFonts w:ascii="Calibri" w:eastAsia="Batang" w:hAnsi="Calibri"/>
          <w:sz w:val="22"/>
          <w:szCs w:val="22"/>
        </w:rPr>
        <w:t>Paris</w:t>
      </w:r>
      <w:r>
        <w:rPr>
          <w:rFonts w:ascii="Calibri" w:eastAsia="Batang" w:hAnsi="Calibri"/>
          <w:sz w:val="22"/>
          <w:szCs w:val="22"/>
        </w:rPr>
        <w:t>,</w:t>
      </w:r>
      <w:r w:rsidRPr="00A102B3">
        <w:rPr>
          <w:rFonts w:ascii="Calibri" w:eastAsia="Batang" w:hAnsi="Calibri"/>
          <w:sz w:val="22"/>
          <w:szCs w:val="22"/>
        </w:rPr>
        <w:t xml:space="preserve"> France. Price indexing and social media analysis. </w:t>
      </w:r>
    </w:p>
    <w:p w14:paraId="0D04E388" w14:textId="77777777" w:rsidR="00FA098A" w:rsidRDefault="00FA098A" w:rsidP="00FA098A">
      <w:pPr>
        <w:pStyle w:val="ListParagraph"/>
        <w:numPr>
          <w:ilvl w:val="0"/>
          <w:numId w:val="2"/>
        </w:numPr>
        <w:jc w:val="both"/>
        <w:rPr>
          <w:rFonts w:ascii="Calibri" w:eastAsia="Batang" w:hAnsi="Calibri"/>
          <w:sz w:val="22"/>
          <w:szCs w:val="22"/>
        </w:rPr>
      </w:pPr>
      <w:r>
        <w:rPr>
          <w:rFonts w:ascii="Calibri" w:eastAsia="Batang" w:hAnsi="Calibri"/>
          <w:sz w:val="22"/>
          <w:szCs w:val="22"/>
        </w:rPr>
        <w:t>Leading Hotels o</w:t>
      </w:r>
      <w:r w:rsidRPr="00A102B3">
        <w:rPr>
          <w:rFonts w:ascii="Calibri" w:eastAsia="Batang" w:hAnsi="Calibri"/>
          <w:sz w:val="22"/>
          <w:szCs w:val="22"/>
        </w:rPr>
        <w:t>f the World</w:t>
      </w:r>
      <w:r>
        <w:rPr>
          <w:rFonts w:ascii="Calibri" w:eastAsia="Batang" w:hAnsi="Calibri"/>
          <w:sz w:val="22"/>
          <w:szCs w:val="22"/>
        </w:rPr>
        <w:t>-Boutique Luxury Hotels-</w:t>
      </w:r>
      <w:r w:rsidRPr="00A102B3">
        <w:rPr>
          <w:rFonts w:ascii="Calibri" w:eastAsia="Batang" w:hAnsi="Calibri"/>
          <w:sz w:val="22"/>
          <w:szCs w:val="22"/>
        </w:rPr>
        <w:t>New York City, USA. Distribution and web-effectiveness marketing</w:t>
      </w:r>
      <w:r>
        <w:rPr>
          <w:rFonts w:ascii="Calibri" w:eastAsia="Batang" w:hAnsi="Calibri"/>
          <w:sz w:val="22"/>
          <w:szCs w:val="22"/>
        </w:rPr>
        <w:t xml:space="preserve"> using RCO</w:t>
      </w:r>
      <w:r>
        <w:rPr>
          <w:rFonts w:ascii="Calibri" w:eastAsia="Batang" w:hAnsi="Calibri"/>
          <w:sz w:val="22"/>
          <w:szCs w:val="22"/>
          <w:vertAlign w:val="subscript"/>
        </w:rPr>
        <w:t>2</w:t>
      </w:r>
      <w:r>
        <w:rPr>
          <w:rFonts w:ascii="Calibri" w:eastAsia="Batang" w:hAnsi="Calibri"/>
          <w:sz w:val="22"/>
          <w:szCs w:val="22"/>
        </w:rPr>
        <w:t>P tool</w:t>
      </w:r>
      <w:r w:rsidRPr="00A102B3">
        <w:rPr>
          <w:rFonts w:ascii="Calibri" w:eastAsia="Batang" w:hAnsi="Calibri"/>
          <w:sz w:val="22"/>
          <w:szCs w:val="22"/>
        </w:rPr>
        <w:t xml:space="preserve">. </w:t>
      </w:r>
    </w:p>
    <w:p w14:paraId="0F998152" w14:textId="77777777" w:rsidR="00FA098A" w:rsidRDefault="00FA098A" w:rsidP="00FA098A">
      <w:pPr>
        <w:pStyle w:val="ListParagraph"/>
        <w:numPr>
          <w:ilvl w:val="0"/>
          <w:numId w:val="2"/>
        </w:numPr>
        <w:jc w:val="both"/>
        <w:rPr>
          <w:rFonts w:ascii="Calibri" w:eastAsia="Batang" w:hAnsi="Calibri"/>
          <w:sz w:val="22"/>
          <w:szCs w:val="22"/>
        </w:rPr>
      </w:pPr>
      <w:r w:rsidRPr="00A102B3">
        <w:rPr>
          <w:rFonts w:ascii="Calibri" w:eastAsia="Batang" w:hAnsi="Calibri"/>
          <w:sz w:val="22"/>
          <w:szCs w:val="22"/>
        </w:rPr>
        <w:t>Fair</w:t>
      </w:r>
      <w:r>
        <w:rPr>
          <w:rFonts w:ascii="Calibri" w:eastAsia="Batang" w:hAnsi="Calibri"/>
          <w:sz w:val="22"/>
          <w:szCs w:val="22"/>
        </w:rPr>
        <w:t>mont Sonoma Mission Inn and Spa-</w:t>
      </w:r>
      <w:r w:rsidRPr="00A102B3">
        <w:rPr>
          <w:rFonts w:ascii="Calibri" w:eastAsia="Batang" w:hAnsi="Calibri"/>
          <w:sz w:val="22"/>
          <w:szCs w:val="22"/>
        </w:rPr>
        <w:t>Son</w:t>
      </w:r>
      <w:r>
        <w:rPr>
          <w:rFonts w:ascii="Calibri" w:eastAsia="Batang" w:hAnsi="Calibri"/>
          <w:sz w:val="22"/>
          <w:szCs w:val="22"/>
        </w:rPr>
        <w:t xml:space="preserve">oma, CA, USA. Luxury resort Spa </w:t>
      </w:r>
      <w:r w:rsidRPr="00A102B3">
        <w:rPr>
          <w:rFonts w:ascii="Calibri" w:eastAsia="Batang" w:hAnsi="Calibri"/>
          <w:sz w:val="22"/>
          <w:szCs w:val="22"/>
        </w:rPr>
        <w:t>revenue management, operations and labor analysis.</w:t>
      </w:r>
    </w:p>
    <w:p w14:paraId="0F02E103" w14:textId="6BF0F730" w:rsidR="00FA098A" w:rsidRDefault="00FA098A" w:rsidP="00FA098A">
      <w:pPr>
        <w:pStyle w:val="ListParagraph"/>
        <w:numPr>
          <w:ilvl w:val="0"/>
          <w:numId w:val="2"/>
        </w:numPr>
        <w:jc w:val="both"/>
        <w:rPr>
          <w:rFonts w:ascii="Calibri" w:eastAsia="Batang" w:hAnsi="Calibri"/>
          <w:sz w:val="22"/>
          <w:szCs w:val="22"/>
        </w:rPr>
      </w:pPr>
      <w:r>
        <w:rPr>
          <w:rFonts w:ascii="Calibri" w:eastAsia="Batang" w:hAnsi="Calibri"/>
          <w:sz w:val="22"/>
          <w:szCs w:val="22"/>
        </w:rPr>
        <w:t xml:space="preserve">Water Bar restaurant-San Francisco, CA USA. Service </w:t>
      </w:r>
      <w:r w:rsidR="00AD1B4C">
        <w:rPr>
          <w:rFonts w:ascii="Calibri" w:eastAsia="Batang" w:hAnsi="Calibri"/>
          <w:sz w:val="22"/>
          <w:szCs w:val="22"/>
        </w:rPr>
        <w:t xml:space="preserve">system </w:t>
      </w:r>
      <w:proofErr w:type="spellStart"/>
      <w:r w:rsidR="00AD1B4C">
        <w:rPr>
          <w:rFonts w:ascii="Calibri" w:eastAsia="Batang" w:hAnsi="Calibri"/>
          <w:sz w:val="22"/>
          <w:szCs w:val="22"/>
        </w:rPr>
        <w:t>desing</w:t>
      </w:r>
      <w:proofErr w:type="spellEnd"/>
      <w:r w:rsidR="00AD1B4C">
        <w:rPr>
          <w:rFonts w:ascii="Calibri" w:eastAsia="Batang" w:hAnsi="Calibri"/>
          <w:sz w:val="22"/>
          <w:szCs w:val="22"/>
        </w:rPr>
        <w:t xml:space="preserve"> and </w:t>
      </w:r>
      <w:r>
        <w:rPr>
          <w:rFonts w:ascii="Calibri" w:eastAsia="Batang" w:hAnsi="Calibri"/>
          <w:sz w:val="22"/>
          <w:szCs w:val="22"/>
        </w:rPr>
        <w:t>experience innovation techniques.</w:t>
      </w:r>
      <w:r w:rsidRPr="00A102B3">
        <w:rPr>
          <w:rFonts w:ascii="Calibri" w:eastAsia="Batang" w:hAnsi="Calibri"/>
          <w:sz w:val="22"/>
          <w:szCs w:val="22"/>
        </w:rPr>
        <w:t xml:space="preserve"> </w:t>
      </w:r>
    </w:p>
    <w:p w14:paraId="7C7EE8BB" w14:textId="77777777" w:rsidR="00FA098A" w:rsidRPr="00AE118C" w:rsidRDefault="00FA098A" w:rsidP="00FA098A">
      <w:pPr>
        <w:pStyle w:val="ListParagraph"/>
        <w:spacing w:after="0"/>
        <w:rPr>
          <w:rFonts w:ascii="Calibri" w:hAnsi="Calibri"/>
          <w:sz w:val="22"/>
          <w:szCs w:val="22"/>
        </w:rPr>
      </w:pPr>
    </w:p>
    <w:p w14:paraId="4BB7ED9E" w14:textId="0D4FF47B" w:rsidR="00DD5354" w:rsidRPr="00852B48" w:rsidRDefault="00DD5354" w:rsidP="00DD5354">
      <w:pPr>
        <w:rPr>
          <w:rFonts w:ascii="Calibri" w:hAnsi="Calibri"/>
          <w:b/>
          <w:sz w:val="22"/>
          <w:szCs w:val="22"/>
          <w:u w:val="single"/>
        </w:rPr>
      </w:pPr>
      <w:r w:rsidRPr="00852B48">
        <w:rPr>
          <w:rFonts w:ascii="Calibri" w:hAnsi="Calibri"/>
          <w:b/>
          <w:sz w:val="22"/>
          <w:szCs w:val="22"/>
          <w:u w:val="single"/>
        </w:rPr>
        <w:t xml:space="preserve">Academic </w:t>
      </w:r>
      <w:r w:rsidR="00F27810">
        <w:rPr>
          <w:rFonts w:ascii="Calibri" w:hAnsi="Calibri"/>
          <w:b/>
          <w:sz w:val="22"/>
          <w:szCs w:val="22"/>
          <w:u w:val="single"/>
        </w:rPr>
        <w:t>Experience</w:t>
      </w:r>
    </w:p>
    <w:p w14:paraId="3D458592" w14:textId="10150C8F" w:rsidR="00DE1354" w:rsidRDefault="00D3783C" w:rsidP="006207F2">
      <w:pPr>
        <w:spacing w:after="0"/>
        <w:rPr>
          <w:rFonts w:ascii="Calibri" w:hAnsi="Calibri"/>
          <w:sz w:val="22"/>
          <w:szCs w:val="22"/>
        </w:rPr>
      </w:pPr>
      <w:r w:rsidRPr="00D3783C">
        <w:rPr>
          <w:rFonts w:ascii="Calibri" w:hAnsi="Calibri"/>
          <w:i/>
          <w:sz w:val="22"/>
          <w:szCs w:val="22"/>
        </w:rPr>
        <w:t xml:space="preserve">Currently: </w:t>
      </w:r>
      <w:r w:rsidR="00DD5354" w:rsidRPr="00D3783C">
        <w:rPr>
          <w:rFonts w:ascii="Calibri" w:hAnsi="Calibri"/>
          <w:sz w:val="22"/>
          <w:szCs w:val="22"/>
        </w:rPr>
        <w:t xml:space="preserve">Associate </w:t>
      </w:r>
      <w:r w:rsidR="00DD5354">
        <w:rPr>
          <w:rFonts w:ascii="Calibri" w:hAnsi="Calibri"/>
          <w:sz w:val="22"/>
          <w:szCs w:val="22"/>
        </w:rPr>
        <w:t xml:space="preserve">Professor of Hospitality Management-University of San Francisco-School of </w:t>
      </w:r>
      <w:r w:rsidR="00F27810">
        <w:rPr>
          <w:rFonts w:ascii="Calibri" w:hAnsi="Calibri"/>
          <w:sz w:val="22"/>
          <w:szCs w:val="22"/>
        </w:rPr>
        <w:t>M</w:t>
      </w:r>
      <w:r w:rsidR="00DD5354">
        <w:rPr>
          <w:rFonts w:ascii="Calibri" w:hAnsi="Calibri"/>
          <w:sz w:val="22"/>
          <w:szCs w:val="22"/>
        </w:rPr>
        <w:t>anagement.</w:t>
      </w:r>
      <w:r w:rsidR="00F27810">
        <w:rPr>
          <w:rFonts w:ascii="Calibri" w:hAnsi="Calibri"/>
          <w:sz w:val="22"/>
          <w:szCs w:val="22"/>
        </w:rPr>
        <w:t xml:space="preserve"> </w:t>
      </w:r>
      <w:r w:rsidR="00AD1B4C" w:rsidRPr="00AD1B4C">
        <w:rPr>
          <w:rFonts w:ascii="Calibri" w:hAnsi="Calibri"/>
          <w:i/>
          <w:sz w:val="22"/>
          <w:szCs w:val="22"/>
        </w:rPr>
        <w:t>Formerly</w:t>
      </w:r>
      <w:r w:rsidR="00AD1B4C">
        <w:rPr>
          <w:rFonts w:ascii="Calibri" w:hAnsi="Calibri"/>
          <w:sz w:val="22"/>
          <w:szCs w:val="22"/>
        </w:rPr>
        <w:t xml:space="preserve">, </w:t>
      </w:r>
      <w:r w:rsidR="00DD5354" w:rsidRPr="00852B48">
        <w:rPr>
          <w:rFonts w:ascii="Calibri" w:hAnsi="Calibri"/>
          <w:sz w:val="22"/>
          <w:szCs w:val="22"/>
        </w:rPr>
        <w:t xml:space="preserve">Assistant Professor of </w:t>
      </w:r>
      <w:r w:rsidR="00AD411C">
        <w:rPr>
          <w:rFonts w:ascii="Calibri" w:hAnsi="Calibri"/>
          <w:sz w:val="22"/>
          <w:szCs w:val="22"/>
        </w:rPr>
        <w:t>L</w:t>
      </w:r>
      <w:r w:rsidR="00DD5354">
        <w:rPr>
          <w:rFonts w:ascii="Calibri" w:hAnsi="Calibri"/>
          <w:sz w:val="22"/>
          <w:szCs w:val="22"/>
        </w:rPr>
        <w:t xml:space="preserve">eadership and </w:t>
      </w:r>
      <w:r w:rsidR="00AD411C">
        <w:rPr>
          <w:rFonts w:ascii="Calibri" w:hAnsi="Calibri"/>
          <w:sz w:val="22"/>
          <w:szCs w:val="22"/>
        </w:rPr>
        <w:t>R</w:t>
      </w:r>
      <w:r w:rsidR="00DD5354">
        <w:rPr>
          <w:rFonts w:ascii="Calibri" w:hAnsi="Calibri"/>
          <w:sz w:val="22"/>
          <w:szCs w:val="22"/>
        </w:rPr>
        <w:t xml:space="preserve">evenue </w:t>
      </w:r>
      <w:r w:rsidR="00AD411C">
        <w:rPr>
          <w:rFonts w:ascii="Calibri" w:hAnsi="Calibri"/>
          <w:sz w:val="22"/>
          <w:szCs w:val="22"/>
        </w:rPr>
        <w:t>M</w:t>
      </w:r>
      <w:r w:rsidR="00DD5354">
        <w:rPr>
          <w:rFonts w:ascii="Calibri" w:hAnsi="Calibri"/>
          <w:sz w:val="22"/>
          <w:szCs w:val="22"/>
        </w:rPr>
        <w:t>anagement.</w:t>
      </w:r>
      <w:r w:rsidR="00F27810">
        <w:rPr>
          <w:rFonts w:ascii="Calibri" w:hAnsi="Calibri"/>
          <w:sz w:val="22"/>
          <w:szCs w:val="22"/>
        </w:rPr>
        <w:t xml:space="preserve"> D</w:t>
      </w:r>
      <w:r w:rsidR="00DD5354" w:rsidRPr="00852B48">
        <w:rPr>
          <w:rFonts w:ascii="Calibri" w:hAnsi="Calibri"/>
          <w:sz w:val="22"/>
          <w:szCs w:val="22"/>
        </w:rPr>
        <w:t>ePaul University - School of Hospitality Leadership</w:t>
      </w:r>
      <w:r w:rsidR="00F27810">
        <w:rPr>
          <w:rFonts w:ascii="Calibri" w:hAnsi="Calibri"/>
          <w:sz w:val="22"/>
          <w:szCs w:val="22"/>
        </w:rPr>
        <w:t xml:space="preserve">, </w:t>
      </w:r>
      <w:r w:rsidR="00DD5354" w:rsidRPr="00852B48">
        <w:rPr>
          <w:rFonts w:ascii="Calibri" w:hAnsi="Calibri"/>
          <w:sz w:val="22"/>
          <w:szCs w:val="22"/>
        </w:rPr>
        <w:t>Driehaus College of Business</w:t>
      </w:r>
      <w:r w:rsidR="00DD5354">
        <w:rPr>
          <w:rFonts w:ascii="Calibri" w:hAnsi="Calibri"/>
          <w:sz w:val="22"/>
          <w:szCs w:val="22"/>
        </w:rPr>
        <w:t>.</w:t>
      </w:r>
      <w:r w:rsidR="00F27810">
        <w:rPr>
          <w:rFonts w:ascii="Calibri" w:hAnsi="Calibri"/>
          <w:sz w:val="22"/>
          <w:szCs w:val="22"/>
        </w:rPr>
        <w:t xml:space="preserve"> Course loadings: Business model ideation, service system design and innovation, consulting services, revenue optimization, hotel management, </w:t>
      </w:r>
      <w:r w:rsidR="00FA098A">
        <w:rPr>
          <w:rFonts w:ascii="Calibri" w:hAnsi="Calibri"/>
          <w:sz w:val="22"/>
          <w:szCs w:val="22"/>
        </w:rPr>
        <w:t xml:space="preserve">leadership, </w:t>
      </w:r>
      <w:r w:rsidR="00F27810">
        <w:rPr>
          <w:rFonts w:ascii="Calibri" w:hAnsi="Calibri"/>
          <w:sz w:val="22"/>
          <w:szCs w:val="22"/>
        </w:rPr>
        <w:t>restaurant and culinary arts entrepreneurship, catering and fine dining management</w:t>
      </w:r>
      <w:r w:rsidR="00D87712">
        <w:rPr>
          <w:rFonts w:ascii="Calibri" w:hAnsi="Calibri"/>
          <w:sz w:val="22"/>
          <w:szCs w:val="22"/>
        </w:rPr>
        <w:t>.</w:t>
      </w:r>
      <w:r w:rsidR="00F27810">
        <w:rPr>
          <w:rFonts w:ascii="Calibri" w:hAnsi="Calibri"/>
          <w:sz w:val="22"/>
          <w:szCs w:val="22"/>
        </w:rPr>
        <w:t xml:space="preserve"> </w:t>
      </w:r>
      <w:r w:rsidR="00DD5354" w:rsidRPr="00852B48">
        <w:rPr>
          <w:rFonts w:ascii="Calibri" w:hAnsi="Calibri"/>
          <w:sz w:val="22"/>
          <w:szCs w:val="22"/>
        </w:rPr>
        <w:tab/>
      </w:r>
    </w:p>
    <w:p w14:paraId="128F89DE" w14:textId="77777777" w:rsidR="006207F2" w:rsidRPr="006207F2" w:rsidRDefault="006207F2" w:rsidP="006207F2">
      <w:pPr>
        <w:spacing w:after="0"/>
        <w:rPr>
          <w:rFonts w:ascii="Calibri" w:hAnsi="Calibri"/>
          <w:sz w:val="22"/>
          <w:szCs w:val="22"/>
        </w:rPr>
      </w:pPr>
    </w:p>
    <w:p w14:paraId="47F5EC1C" w14:textId="1F19D678" w:rsidR="00BC103E" w:rsidRPr="00BC103E" w:rsidRDefault="00BC103E" w:rsidP="00BC103E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BC103E">
        <w:rPr>
          <w:rFonts w:ascii="Calibri" w:hAnsi="Calibri"/>
          <w:b/>
          <w:sz w:val="22"/>
          <w:szCs w:val="22"/>
          <w:u w:val="single"/>
        </w:rPr>
        <w:t xml:space="preserve">Scholarly Publications: Refereed Journals </w:t>
      </w:r>
    </w:p>
    <w:p w14:paraId="2D70E553" w14:textId="4B99E4B5" w:rsidR="00231CC1" w:rsidRPr="00231CC1" w:rsidRDefault="00231CC1" w:rsidP="006B17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r w:rsidRPr="00231CC1">
        <w:rPr>
          <w:rFonts w:asciiTheme="majorHAnsi" w:hAnsiTheme="majorHAnsi"/>
          <w:sz w:val="22"/>
          <w:szCs w:val="22"/>
        </w:rPr>
        <w:t xml:space="preserve">Maier, T., </w:t>
      </w:r>
      <w:proofErr w:type="spellStart"/>
      <w:r w:rsidRPr="00231CC1">
        <w:rPr>
          <w:rFonts w:asciiTheme="majorHAnsi" w:hAnsiTheme="majorHAnsi"/>
          <w:sz w:val="22"/>
          <w:szCs w:val="22"/>
        </w:rPr>
        <w:t>Intrevado</w:t>
      </w:r>
      <w:proofErr w:type="spellEnd"/>
      <w:r w:rsidRPr="00231CC1">
        <w:rPr>
          <w:rFonts w:asciiTheme="majorHAnsi" w:hAnsiTheme="majorHAnsi"/>
          <w:sz w:val="22"/>
          <w:szCs w:val="22"/>
        </w:rPr>
        <w:t xml:space="preserve">, P. (2018). Function Space Revenue Management: </w:t>
      </w:r>
      <w:r>
        <w:rPr>
          <w:rFonts w:asciiTheme="majorHAnsi" w:hAnsiTheme="majorHAnsi"/>
          <w:sz w:val="22"/>
          <w:szCs w:val="22"/>
        </w:rPr>
        <w:t>A</w:t>
      </w:r>
      <w:r w:rsidRPr="00231CC1">
        <w:rPr>
          <w:rFonts w:asciiTheme="majorHAnsi" w:hAnsiTheme="majorHAnsi"/>
          <w:sz w:val="22"/>
          <w:szCs w:val="22"/>
        </w:rPr>
        <w:t xml:space="preserve"> product bundling </w:t>
      </w:r>
      <w:r w:rsidR="00D87712">
        <w:rPr>
          <w:rFonts w:asciiTheme="majorHAnsi" w:hAnsiTheme="majorHAnsi"/>
          <w:sz w:val="22"/>
          <w:szCs w:val="22"/>
        </w:rPr>
        <w:t xml:space="preserve">pricing </w:t>
      </w:r>
      <w:r w:rsidRPr="00231CC1">
        <w:rPr>
          <w:rFonts w:asciiTheme="majorHAnsi" w:hAnsiTheme="majorHAnsi"/>
          <w:sz w:val="22"/>
          <w:szCs w:val="22"/>
        </w:rPr>
        <w:t xml:space="preserve">approach to hotel function space utilization. </w:t>
      </w:r>
      <w:r w:rsidRPr="00231CC1">
        <w:rPr>
          <w:rFonts w:asciiTheme="majorHAnsi" w:hAnsiTheme="majorHAnsi"/>
          <w:i/>
          <w:sz w:val="22"/>
          <w:szCs w:val="22"/>
        </w:rPr>
        <w:t xml:space="preserve">Journal of Convention and </w:t>
      </w:r>
      <w:r>
        <w:rPr>
          <w:rFonts w:asciiTheme="majorHAnsi" w:hAnsiTheme="majorHAnsi"/>
          <w:i/>
          <w:sz w:val="22"/>
          <w:szCs w:val="22"/>
        </w:rPr>
        <w:t>E</w:t>
      </w:r>
      <w:r w:rsidRPr="00231CC1">
        <w:rPr>
          <w:rFonts w:asciiTheme="majorHAnsi" w:hAnsiTheme="majorHAnsi"/>
          <w:i/>
          <w:sz w:val="22"/>
          <w:szCs w:val="22"/>
        </w:rPr>
        <w:t>vent Touris</w:t>
      </w:r>
      <w:r>
        <w:rPr>
          <w:rFonts w:asciiTheme="majorHAnsi" w:hAnsiTheme="majorHAnsi"/>
          <w:i/>
          <w:sz w:val="22"/>
          <w:szCs w:val="22"/>
        </w:rPr>
        <w:t>m</w:t>
      </w:r>
      <w:bookmarkStart w:id="0" w:name="_GoBack"/>
      <w:bookmarkEnd w:id="0"/>
      <w:r w:rsidR="000D1EA0">
        <w:rPr>
          <w:rFonts w:asciiTheme="majorHAnsi" w:hAnsiTheme="majorHAnsi"/>
          <w:i/>
          <w:sz w:val="22"/>
          <w:szCs w:val="22"/>
        </w:rPr>
        <w:t>.</w:t>
      </w:r>
    </w:p>
    <w:p w14:paraId="1A72F71C" w14:textId="30564398" w:rsidR="00BC103E" w:rsidRPr="000D1EA0" w:rsidRDefault="00231CC1" w:rsidP="006B17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r w:rsidRPr="00231CC1">
        <w:rPr>
          <w:rFonts w:asciiTheme="majorHAnsi" w:hAnsiTheme="majorHAnsi"/>
          <w:sz w:val="22"/>
          <w:szCs w:val="22"/>
        </w:rPr>
        <w:t>M</w:t>
      </w:r>
      <w:r w:rsidR="00BC103E" w:rsidRPr="00231CC1">
        <w:rPr>
          <w:rFonts w:asciiTheme="majorHAnsi" w:hAnsiTheme="majorHAnsi"/>
          <w:sz w:val="22"/>
          <w:szCs w:val="22"/>
        </w:rPr>
        <w:t>aier, T. (201</w:t>
      </w:r>
      <w:r w:rsidRPr="00231CC1">
        <w:rPr>
          <w:rFonts w:asciiTheme="majorHAnsi" w:hAnsiTheme="majorHAnsi"/>
          <w:sz w:val="22"/>
          <w:szCs w:val="22"/>
        </w:rPr>
        <w:t>7</w:t>
      </w:r>
      <w:r w:rsidR="00BC103E" w:rsidRPr="00231CC1">
        <w:rPr>
          <w:rFonts w:asciiTheme="majorHAnsi" w:hAnsiTheme="majorHAnsi"/>
          <w:sz w:val="22"/>
          <w:szCs w:val="22"/>
        </w:rPr>
        <w:t xml:space="preserve">). Convention hotel food and beverage multi-factor cost analysis. </w:t>
      </w:r>
      <w:r w:rsidR="00BC103E" w:rsidRPr="00231CC1">
        <w:rPr>
          <w:rFonts w:asciiTheme="majorHAnsi" w:hAnsiTheme="majorHAnsi"/>
          <w:i/>
          <w:sz w:val="22"/>
          <w:szCs w:val="22"/>
        </w:rPr>
        <w:t xml:space="preserve">Journal of Foodservice Business Research, </w:t>
      </w:r>
      <w:r w:rsidR="00BC103E" w:rsidRPr="00231CC1">
        <w:rPr>
          <w:rFonts w:asciiTheme="majorHAnsi" w:hAnsiTheme="majorHAnsi"/>
          <w:sz w:val="22"/>
          <w:szCs w:val="22"/>
        </w:rPr>
        <w:t>20(1</w:t>
      </w:r>
      <w:r w:rsidR="00BC103E" w:rsidRPr="000D1EA0">
        <w:rPr>
          <w:rFonts w:asciiTheme="majorHAnsi" w:hAnsiTheme="majorHAnsi"/>
          <w:sz w:val="22"/>
          <w:szCs w:val="22"/>
        </w:rPr>
        <w:t>)</w:t>
      </w:r>
      <w:r w:rsidR="000D1EA0">
        <w:rPr>
          <w:rFonts w:asciiTheme="majorHAnsi" w:hAnsiTheme="majorHAnsi"/>
          <w:sz w:val="22"/>
          <w:szCs w:val="22"/>
        </w:rPr>
        <w:t>,</w:t>
      </w:r>
      <w:r w:rsidR="000D1EA0" w:rsidRPr="000D1EA0">
        <w:rPr>
          <w:rFonts w:asciiTheme="majorHAnsi" w:hAnsiTheme="majorHAnsi"/>
          <w:sz w:val="22"/>
          <w:szCs w:val="22"/>
        </w:rPr>
        <w:t xml:space="preserve"> </w:t>
      </w:r>
      <w:r w:rsidR="000D1EA0">
        <w:rPr>
          <w:rFonts w:asciiTheme="majorHAnsi" w:hAnsiTheme="majorHAnsi"/>
          <w:sz w:val="22"/>
          <w:szCs w:val="22"/>
        </w:rPr>
        <w:t>p</w:t>
      </w:r>
      <w:r w:rsidR="000D1EA0" w:rsidRPr="000D1EA0">
        <w:rPr>
          <w:rFonts w:asciiTheme="majorHAnsi" w:hAnsiTheme="majorHAnsi"/>
          <w:sz w:val="22"/>
          <w:szCs w:val="22"/>
        </w:rPr>
        <w:t>p</w:t>
      </w:r>
      <w:r w:rsidR="000D1EA0">
        <w:rPr>
          <w:rFonts w:asciiTheme="majorHAnsi" w:hAnsiTheme="majorHAnsi"/>
          <w:sz w:val="22"/>
          <w:szCs w:val="22"/>
        </w:rPr>
        <w:t>. 514-524.</w:t>
      </w:r>
    </w:p>
    <w:p w14:paraId="477EB6FA" w14:textId="77777777" w:rsidR="00BC103E" w:rsidRPr="00BC103E" w:rsidRDefault="00BC103E" w:rsidP="00BC10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i/>
          <w:sz w:val="22"/>
          <w:szCs w:val="22"/>
        </w:rPr>
      </w:pPr>
      <w:r w:rsidRPr="00BC103E">
        <w:rPr>
          <w:rFonts w:asciiTheme="majorHAnsi" w:hAnsiTheme="majorHAnsi"/>
          <w:sz w:val="22"/>
          <w:szCs w:val="22"/>
        </w:rPr>
        <w:t xml:space="preserve">Maier, T., Reynolds, D., Sandstrom, J. (2016). Multi-unit efficiency assessment and multidimensional polygon analysis of a small, full-service restaurant chain. </w:t>
      </w:r>
      <w:r w:rsidRPr="00BC103E">
        <w:rPr>
          <w:rFonts w:asciiTheme="majorHAnsi" w:hAnsiTheme="majorHAnsi"/>
          <w:i/>
          <w:sz w:val="22"/>
          <w:szCs w:val="22"/>
        </w:rPr>
        <w:t>Penn State Research Reports.</w:t>
      </w:r>
    </w:p>
    <w:p w14:paraId="633E6B70" w14:textId="3A652F85" w:rsidR="00BC103E" w:rsidRPr="00BC103E" w:rsidRDefault="00BC103E" w:rsidP="00BC10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r w:rsidRPr="00BC103E">
        <w:rPr>
          <w:rFonts w:asciiTheme="majorHAnsi" w:hAnsiTheme="majorHAnsi"/>
          <w:sz w:val="22"/>
          <w:szCs w:val="22"/>
        </w:rPr>
        <w:t xml:space="preserve">Maier T., </w:t>
      </w:r>
      <w:proofErr w:type="spellStart"/>
      <w:r w:rsidRPr="00BC103E">
        <w:rPr>
          <w:rFonts w:asciiTheme="majorHAnsi" w:hAnsiTheme="majorHAnsi"/>
          <w:sz w:val="22"/>
          <w:szCs w:val="22"/>
        </w:rPr>
        <w:t>Prusty</w:t>
      </w:r>
      <w:proofErr w:type="spellEnd"/>
      <w:r w:rsidRPr="00BC103E">
        <w:rPr>
          <w:rFonts w:asciiTheme="majorHAnsi" w:hAnsiTheme="majorHAnsi"/>
          <w:sz w:val="22"/>
          <w:szCs w:val="22"/>
        </w:rPr>
        <w:t xml:space="preserve">, S. (2016). Managing customer retention in private clubs using Churn analysis: some empirical findings. </w:t>
      </w:r>
      <w:r w:rsidRPr="00BC103E">
        <w:rPr>
          <w:rFonts w:asciiTheme="majorHAnsi" w:hAnsiTheme="majorHAnsi"/>
          <w:i/>
          <w:sz w:val="22"/>
          <w:szCs w:val="22"/>
        </w:rPr>
        <w:t>Journal of Hospitality Marketing &amp; Management</w:t>
      </w:r>
      <w:r w:rsidRPr="00BC103E">
        <w:rPr>
          <w:rFonts w:asciiTheme="majorHAnsi" w:hAnsiTheme="majorHAnsi"/>
          <w:sz w:val="22"/>
          <w:szCs w:val="22"/>
        </w:rPr>
        <w:t xml:space="preserve">, </w:t>
      </w:r>
      <w:r w:rsidR="000D1EA0">
        <w:rPr>
          <w:rFonts w:asciiTheme="majorHAnsi" w:hAnsiTheme="majorHAnsi"/>
          <w:sz w:val="22"/>
          <w:szCs w:val="22"/>
        </w:rPr>
        <w:t>25 (7), pp. 797-819.</w:t>
      </w:r>
    </w:p>
    <w:p w14:paraId="6CAC80A0" w14:textId="08FACA52" w:rsidR="00BC103E" w:rsidRPr="00BC103E" w:rsidRDefault="00BC103E" w:rsidP="00BC10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proofErr w:type="spellStart"/>
      <w:r w:rsidRPr="00BC103E">
        <w:rPr>
          <w:rFonts w:asciiTheme="majorHAnsi" w:hAnsiTheme="majorHAnsi"/>
          <w:sz w:val="22"/>
          <w:szCs w:val="22"/>
        </w:rPr>
        <w:t>Noone</w:t>
      </w:r>
      <w:proofErr w:type="spellEnd"/>
      <w:r w:rsidRPr="00BC103E">
        <w:rPr>
          <w:rFonts w:asciiTheme="majorHAnsi" w:hAnsiTheme="majorHAnsi"/>
          <w:sz w:val="22"/>
          <w:szCs w:val="22"/>
        </w:rPr>
        <w:t xml:space="preserve">, B., Maier, T. (2015). A Decision framework for restaurant revenue management. </w:t>
      </w:r>
      <w:r w:rsidRPr="00BC103E">
        <w:rPr>
          <w:rFonts w:asciiTheme="majorHAnsi" w:hAnsiTheme="majorHAnsi"/>
          <w:i/>
          <w:sz w:val="22"/>
          <w:szCs w:val="22"/>
        </w:rPr>
        <w:t>Journal of Pricing and Revenue Management</w:t>
      </w:r>
      <w:r w:rsidRPr="00BC103E">
        <w:rPr>
          <w:rFonts w:asciiTheme="majorHAnsi" w:hAnsiTheme="majorHAnsi"/>
          <w:sz w:val="22"/>
          <w:szCs w:val="22"/>
        </w:rPr>
        <w:t xml:space="preserve">, </w:t>
      </w:r>
      <w:r w:rsidRPr="00BC103E">
        <w:rPr>
          <w:rFonts w:asciiTheme="majorHAnsi" w:eastAsia="Times New Roman" w:hAnsiTheme="majorHAnsi"/>
          <w:bCs/>
          <w:sz w:val="22"/>
          <w:szCs w:val="22"/>
        </w:rPr>
        <w:t>14</w:t>
      </w:r>
      <w:r w:rsidR="004B37A7">
        <w:rPr>
          <w:rFonts w:asciiTheme="majorHAnsi" w:eastAsia="Times New Roman" w:hAnsiTheme="majorHAnsi"/>
          <w:bCs/>
          <w:sz w:val="22"/>
          <w:szCs w:val="22"/>
        </w:rPr>
        <w:t xml:space="preserve">(1), </w:t>
      </w:r>
      <w:r w:rsidRPr="00BC103E">
        <w:rPr>
          <w:rFonts w:asciiTheme="majorHAnsi" w:eastAsia="Times New Roman" w:hAnsiTheme="majorHAnsi"/>
          <w:sz w:val="22"/>
          <w:szCs w:val="22"/>
        </w:rPr>
        <w:t>pp. 231–244.</w:t>
      </w:r>
    </w:p>
    <w:p w14:paraId="36B0F8A7" w14:textId="77777777" w:rsidR="009D32C1" w:rsidRPr="009D32C1" w:rsidRDefault="00BC103E" w:rsidP="00387DA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r w:rsidRPr="009D32C1">
        <w:rPr>
          <w:rFonts w:asciiTheme="majorHAnsi" w:hAnsiTheme="majorHAnsi"/>
          <w:sz w:val="22"/>
          <w:szCs w:val="22"/>
        </w:rPr>
        <w:t xml:space="preserve">Maier, T., et al (2015). Millennial Generation Perceptions of Value Centered Leadership </w:t>
      </w:r>
      <w:r w:rsidR="009D32C1" w:rsidRPr="009D32C1">
        <w:rPr>
          <w:rFonts w:asciiTheme="majorHAnsi" w:hAnsiTheme="majorHAnsi"/>
          <w:sz w:val="22"/>
          <w:szCs w:val="22"/>
        </w:rPr>
        <w:t>P</w:t>
      </w:r>
      <w:r w:rsidRPr="009D32C1">
        <w:rPr>
          <w:rFonts w:asciiTheme="majorHAnsi" w:hAnsiTheme="majorHAnsi"/>
          <w:sz w:val="22"/>
          <w:szCs w:val="22"/>
        </w:rPr>
        <w:t xml:space="preserve">rinciples. </w:t>
      </w:r>
      <w:r w:rsidRPr="009D32C1">
        <w:rPr>
          <w:rFonts w:ascii="Calibri" w:hAnsi="Calibri"/>
          <w:i/>
          <w:sz w:val="22"/>
          <w:szCs w:val="22"/>
        </w:rPr>
        <w:t>Journal of Human Resource Management</w:t>
      </w:r>
      <w:r w:rsidRPr="009D32C1">
        <w:rPr>
          <w:rFonts w:ascii="Calibri" w:hAnsi="Calibri"/>
          <w:sz w:val="22"/>
          <w:szCs w:val="22"/>
        </w:rPr>
        <w:t>, 14 (4), pp. 382-397.</w:t>
      </w:r>
    </w:p>
    <w:p w14:paraId="78C58C91" w14:textId="24A88C5D" w:rsidR="009D32C1" w:rsidRPr="009D32C1" w:rsidRDefault="009D32C1" w:rsidP="00387DA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r w:rsidRPr="009D32C1">
        <w:rPr>
          <w:rFonts w:asciiTheme="majorHAnsi" w:hAnsiTheme="majorHAnsi"/>
          <w:sz w:val="22"/>
          <w:szCs w:val="22"/>
        </w:rPr>
        <w:t xml:space="preserve">Maier, T. A., Roberts, C. </w:t>
      </w:r>
      <w:r>
        <w:rPr>
          <w:rFonts w:asciiTheme="majorHAnsi" w:hAnsiTheme="majorHAnsi"/>
          <w:sz w:val="22"/>
          <w:szCs w:val="22"/>
        </w:rPr>
        <w:t xml:space="preserve">2013. </w:t>
      </w:r>
      <w:r w:rsidRPr="009D32C1">
        <w:rPr>
          <w:rFonts w:asciiTheme="majorHAnsi" w:hAnsiTheme="majorHAnsi"/>
          <w:sz w:val="22"/>
          <w:szCs w:val="22"/>
        </w:rPr>
        <w:t xml:space="preserve">Casino Economic Feasibility Analysis-Predictive Modeling," Sponsored by Mohegan Son Tribe, Private. </w:t>
      </w:r>
    </w:p>
    <w:p w14:paraId="2052F456" w14:textId="18305EAB" w:rsidR="00BC103E" w:rsidRPr="00BC103E" w:rsidRDefault="00BC103E" w:rsidP="00BC10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r w:rsidRPr="00BC103E">
        <w:rPr>
          <w:rFonts w:ascii="Calibri" w:hAnsi="Calibri"/>
          <w:sz w:val="22"/>
          <w:szCs w:val="22"/>
        </w:rPr>
        <w:t xml:space="preserve">Maier, T., </w:t>
      </w:r>
      <w:proofErr w:type="spellStart"/>
      <w:r w:rsidRPr="00BC103E">
        <w:rPr>
          <w:rFonts w:ascii="Calibri" w:hAnsi="Calibri"/>
          <w:sz w:val="22"/>
          <w:szCs w:val="22"/>
        </w:rPr>
        <w:t>Gursoy</w:t>
      </w:r>
      <w:proofErr w:type="spellEnd"/>
      <w:r w:rsidRPr="00BC103E">
        <w:rPr>
          <w:rFonts w:ascii="Calibri" w:hAnsi="Calibri"/>
          <w:sz w:val="22"/>
          <w:szCs w:val="22"/>
        </w:rPr>
        <w:t xml:space="preserve">, D. (2013). Timeshare industry leadership and human resource implications of employee and guest satisfaction. ICHRIE </w:t>
      </w:r>
      <w:r w:rsidRPr="00BC103E">
        <w:rPr>
          <w:rFonts w:ascii="Calibri" w:hAnsi="Calibri"/>
          <w:i/>
          <w:sz w:val="22"/>
          <w:szCs w:val="22"/>
        </w:rPr>
        <w:t>Journal of Hospitality and Tourism Case Studies</w:t>
      </w:r>
      <w:r w:rsidRPr="00BC103E">
        <w:rPr>
          <w:rFonts w:ascii="Calibri" w:hAnsi="Calibri"/>
          <w:sz w:val="22"/>
          <w:szCs w:val="22"/>
        </w:rPr>
        <w:t xml:space="preserve"> 2(3), pp.</w:t>
      </w:r>
      <w:r w:rsidR="004B37A7">
        <w:rPr>
          <w:rFonts w:ascii="Calibri" w:hAnsi="Calibri"/>
          <w:sz w:val="22"/>
          <w:szCs w:val="22"/>
        </w:rPr>
        <w:t xml:space="preserve"> </w:t>
      </w:r>
      <w:r w:rsidRPr="00BC103E">
        <w:rPr>
          <w:rFonts w:ascii="Calibri" w:hAnsi="Calibri"/>
          <w:sz w:val="22"/>
          <w:szCs w:val="22"/>
        </w:rPr>
        <w:t>52-58.</w:t>
      </w:r>
    </w:p>
    <w:p w14:paraId="2974388C" w14:textId="3ADA474E" w:rsidR="00BC103E" w:rsidRPr="00BC103E" w:rsidRDefault="00BC103E" w:rsidP="00BC10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r w:rsidRPr="00BC103E">
        <w:rPr>
          <w:rFonts w:ascii="Calibri" w:hAnsi="Calibri"/>
          <w:sz w:val="22"/>
          <w:szCs w:val="22"/>
        </w:rPr>
        <w:t xml:space="preserve">Maier, T. (2013). Independent versus Branded Hotel online competency. </w:t>
      </w:r>
      <w:r w:rsidRPr="00BC103E">
        <w:rPr>
          <w:rFonts w:ascii="Calibri" w:hAnsi="Calibri"/>
          <w:i/>
          <w:sz w:val="22"/>
          <w:szCs w:val="22"/>
        </w:rPr>
        <w:t xml:space="preserve">International Journal of Revenue Management, </w:t>
      </w:r>
      <w:r w:rsidRPr="00BC103E">
        <w:rPr>
          <w:rFonts w:ascii="Calibri" w:hAnsi="Calibri"/>
          <w:sz w:val="22"/>
          <w:szCs w:val="22"/>
        </w:rPr>
        <w:t>7(4) pp.</w:t>
      </w:r>
      <w:r w:rsidR="004B37A7">
        <w:rPr>
          <w:rFonts w:ascii="Calibri" w:hAnsi="Calibri"/>
          <w:sz w:val="22"/>
          <w:szCs w:val="22"/>
        </w:rPr>
        <w:t xml:space="preserve"> </w:t>
      </w:r>
      <w:r w:rsidRPr="00BC103E">
        <w:rPr>
          <w:rFonts w:ascii="Calibri" w:hAnsi="Calibri"/>
          <w:sz w:val="22"/>
          <w:szCs w:val="22"/>
        </w:rPr>
        <w:t>223-243.</w:t>
      </w:r>
    </w:p>
    <w:p w14:paraId="6AAA1A44" w14:textId="6B2F9D90" w:rsidR="00BC103E" w:rsidRPr="00BC103E" w:rsidRDefault="00BC103E" w:rsidP="00BC10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Style w:val="cit-gray"/>
          <w:rFonts w:asciiTheme="majorHAnsi" w:hAnsiTheme="majorHAnsi"/>
          <w:sz w:val="22"/>
          <w:szCs w:val="22"/>
        </w:rPr>
      </w:pPr>
      <w:r w:rsidRPr="00BC103E">
        <w:rPr>
          <w:rFonts w:ascii="Calibri" w:hAnsi="Calibri"/>
          <w:sz w:val="22"/>
          <w:szCs w:val="22"/>
        </w:rPr>
        <w:t xml:space="preserve">Chi, C.G., Maier, T., </w:t>
      </w:r>
      <w:proofErr w:type="spellStart"/>
      <w:r w:rsidRPr="00BC103E">
        <w:rPr>
          <w:rFonts w:ascii="Calibri" w:hAnsi="Calibri"/>
          <w:sz w:val="22"/>
          <w:szCs w:val="22"/>
        </w:rPr>
        <w:t>Gursoy</w:t>
      </w:r>
      <w:proofErr w:type="spellEnd"/>
      <w:r w:rsidRPr="00BC103E">
        <w:rPr>
          <w:rFonts w:ascii="Calibri" w:hAnsi="Calibri"/>
          <w:sz w:val="22"/>
          <w:szCs w:val="22"/>
        </w:rPr>
        <w:t xml:space="preserve">, D. (2013). Employees perceptions of younger and older managers by generation and job category. </w:t>
      </w:r>
      <w:r w:rsidRPr="00BC103E">
        <w:rPr>
          <w:rFonts w:ascii="Calibri" w:hAnsi="Calibri"/>
          <w:i/>
          <w:sz w:val="22"/>
          <w:szCs w:val="22"/>
        </w:rPr>
        <w:t>International Journal of Hospitality Management</w:t>
      </w:r>
      <w:r w:rsidR="004B37A7">
        <w:rPr>
          <w:rFonts w:ascii="Calibri" w:hAnsi="Calibri"/>
          <w:i/>
          <w:sz w:val="22"/>
          <w:szCs w:val="22"/>
        </w:rPr>
        <w:t>,</w:t>
      </w:r>
      <w:r w:rsidRPr="00BC103E">
        <w:rPr>
          <w:rFonts w:ascii="Calibri" w:hAnsi="Calibri"/>
          <w:sz w:val="22"/>
          <w:szCs w:val="22"/>
        </w:rPr>
        <w:t xml:space="preserve"> </w:t>
      </w:r>
      <w:r w:rsidRPr="00BC103E">
        <w:rPr>
          <w:rStyle w:val="cit-gray"/>
          <w:sz w:val="22"/>
          <w:szCs w:val="22"/>
        </w:rPr>
        <w:t>34, pp. 42-50.</w:t>
      </w:r>
    </w:p>
    <w:p w14:paraId="1ABE8084" w14:textId="7CC7A196" w:rsidR="00BC103E" w:rsidRPr="00BC103E" w:rsidRDefault="00BC103E" w:rsidP="00BC10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r w:rsidRPr="00BC103E">
        <w:rPr>
          <w:rFonts w:ascii="Calibri" w:hAnsi="Calibri"/>
          <w:sz w:val="22"/>
          <w:szCs w:val="22"/>
        </w:rPr>
        <w:t xml:space="preserve">Maier, T., </w:t>
      </w:r>
      <w:proofErr w:type="spellStart"/>
      <w:r w:rsidRPr="00BC103E">
        <w:rPr>
          <w:rFonts w:ascii="Calibri" w:hAnsi="Calibri"/>
          <w:sz w:val="22"/>
          <w:szCs w:val="22"/>
        </w:rPr>
        <w:t>Johanson</w:t>
      </w:r>
      <w:proofErr w:type="spellEnd"/>
      <w:r w:rsidRPr="00BC103E">
        <w:rPr>
          <w:rFonts w:ascii="Calibri" w:hAnsi="Calibri"/>
          <w:sz w:val="22"/>
          <w:szCs w:val="22"/>
        </w:rPr>
        <w:t xml:space="preserve">, M. (2013). An empirical investigation into convention hotel demand and ADR trending.  </w:t>
      </w:r>
      <w:r w:rsidRPr="00BC103E">
        <w:rPr>
          <w:rFonts w:ascii="Calibri" w:hAnsi="Calibri"/>
          <w:i/>
          <w:sz w:val="22"/>
          <w:szCs w:val="22"/>
        </w:rPr>
        <w:t>Journal of Convention Event Tourism</w:t>
      </w:r>
      <w:r w:rsidRPr="00BC103E">
        <w:rPr>
          <w:rFonts w:ascii="Calibri" w:hAnsi="Calibri"/>
          <w:sz w:val="22"/>
          <w:szCs w:val="22"/>
        </w:rPr>
        <w:t>, 14(</w:t>
      </w:r>
      <w:r w:rsidR="004B37A7">
        <w:rPr>
          <w:rFonts w:ascii="Calibri" w:hAnsi="Calibri"/>
          <w:sz w:val="22"/>
          <w:szCs w:val="22"/>
        </w:rPr>
        <w:t>1</w:t>
      </w:r>
      <w:r w:rsidRPr="00BC103E">
        <w:rPr>
          <w:rFonts w:ascii="Calibri" w:hAnsi="Calibri"/>
          <w:sz w:val="22"/>
          <w:szCs w:val="22"/>
        </w:rPr>
        <w:t>)</w:t>
      </w:r>
      <w:r w:rsidR="004B37A7">
        <w:rPr>
          <w:rFonts w:ascii="Calibri" w:hAnsi="Calibri"/>
          <w:sz w:val="22"/>
          <w:szCs w:val="22"/>
        </w:rPr>
        <w:t>, pp.2-20.</w:t>
      </w:r>
      <w:r w:rsidRPr="00BC103E">
        <w:rPr>
          <w:rFonts w:ascii="Calibri" w:hAnsi="Calibri"/>
          <w:sz w:val="22"/>
          <w:szCs w:val="22"/>
        </w:rPr>
        <w:t xml:space="preserve"> </w:t>
      </w:r>
    </w:p>
    <w:p w14:paraId="19550B51" w14:textId="12AC866A" w:rsidR="00BC103E" w:rsidRPr="00BC103E" w:rsidRDefault="00BC103E" w:rsidP="00BC10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r w:rsidRPr="00BC103E">
        <w:rPr>
          <w:rFonts w:ascii="Calibri" w:hAnsi="Calibri"/>
          <w:sz w:val="22"/>
          <w:szCs w:val="22"/>
        </w:rPr>
        <w:t xml:space="preserve">Maier, T., Thomas, N. (2013). Hospitality leadership course design and delivery: A </w:t>
      </w:r>
      <w:r w:rsidRPr="00BC103E">
        <w:rPr>
          <w:rFonts w:ascii="Calibri" w:hAnsi="Calibri"/>
          <w:sz w:val="22"/>
          <w:szCs w:val="22"/>
        </w:rPr>
        <w:lastRenderedPageBreak/>
        <w:t xml:space="preserve">blended experiential learning model.  </w:t>
      </w:r>
      <w:r w:rsidRPr="00BC103E">
        <w:rPr>
          <w:rFonts w:ascii="Calibri" w:hAnsi="Calibri"/>
          <w:i/>
          <w:sz w:val="22"/>
          <w:szCs w:val="22"/>
        </w:rPr>
        <w:t>Journal of Hospitality &amp; Tourism Education</w:t>
      </w:r>
      <w:r w:rsidRPr="00BC103E">
        <w:rPr>
          <w:rFonts w:ascii="Calibri" w:hAnsi="Calibri"/>
          <w:sz w:val="22"/>
          <w:szCs w:val="22"/>
        </w:rPr>
        <w:t>, 25(1)</w:t>
      </w:r>
      <w:r w:rsidR="004B37A7">
        <w:rPr>
          <w:rFonts w:ascii="Calibri" w:hAnsi="Calibri"/>
          <w:sz w:val="22"/>
          <w:szCs w:val="22"/>
        </w:rPr>
        <w:t>, pp. 11-21.</w:t>
      </w:r>
    </w:p>
    <w:p w14:paraId="6E9FE137" w14:textId="7FAD3E23" w:rsidR="00BC103E" w:rsidRPr="00BC103E" w:rsidRDefault="00BC103E" w:rsidP="00BC10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proofErr w:type="spellStart"/>
      <w:r w:rsidRPr="00BC103E">
        <w:rPr>
          <w:rFonts w:ascii="Calibri" w:hAnsi="Calibri"/>
          <w:sz w:val="22"/>
          <w:szCs w:val="22"/>
        </w:rPr>
        <w:t>Ferriera</w:t>
      </w:r>
      <w:proofErr w:type="spellEnd"/>
      <w:r w:rsidRPr="00BC103E">
        <w:rPr>
          <w:rFonts w:ascii="Calibri" w:hAnsi="Calibri"/>
          <w:sz w:val="22"/>
          <w:szCs w:val="22"/>
        </w:rPr>
        <w:t xml:space="preserve">, R., Maier, T., </w:t>
      </w:r>
      <w:proofErr w:type="spellStart"/>
      <w:r w:rsidRPr="00BC103E">
        <w:rPr>
          <w:rFonts w:ascii="Calibri" w:hAnsi="Calibri"/>
          <w:sz w:val="22"/>
          <w:szCs w:val="22"/>
        </w:rPr>
        <w:t>Johanson</w:t>
      </w:r>
      <w:proofErr w:type="spellEnd"/>
      <w:r w:rsidRPr="00BC103E">
        <w:rPr>
          <w:rFonts w:ascii="Calibri" w:hAnsi="Calibri"/>
          <w:sz w:val="22"/>
          <w:szCs w:val="22"/>
        </w:rPr>
        <w:t xml:space="preserve">, M. (2012). Examination of food and beverage levels during the 2008-2010 Economic downturn in clubs, </w:t>
      </w:r>
      <w:r w:rsidRPr="00BC103E">
        <w:rPr>
          <w:rFonts w:ascii="Calibri" w:hAnsi="Calibri"/>
          <w:i/>
          <w:sz w:val="22"/>
          <w:szCs w:val="22"/>
        </w:rPr>
        <w:t xml:space="preserve">International Journal of Contemporary Hospitality Management, </w:t>
      </w:r>
      <w:r w:rsidRPr="00BC103E">
        <w:rPr>
          <w:rFonts w:ascii="Calibri" w:hAnsi="Calibri"/>
          <w:sz w:val="22"/>
          <w:szCs w:val="22"/>
        </w:rPr>
        <w:t>24(4) pp.</w:t>
      </w:r>
      <w:r w:rsidR="004B37A7">
        <w:rPr>
          <w:rFonts w:ascii="Calibri" w:hAnsi="Calibri"/>
          <w:sz w:val="22"/>
          <w:szCs w:val="22"/>
        </w:rPr>
        <w:t xml:space="preserve"> </w:t>
      </w:r>
      <w:r w:rsidRPr="00BC103E">
        <w:rPr>
          <w:rFonts w:ascii="Calibri" w:hAnsi="Calibri"/>
          <w:sz w:val="22"/>
          <w:szCs w:val="22"/>
        </w:rPr>
        <w:t>614-627.</w:t>
      </w:r>
    </w:p>
    <w:p w14:paraId="068FDD11" w14:textId="77777777" w:rsidR="00BC103E" w:rsidRPr="00BC103E" w:rsidRDefault="00BC103E" w:rsidP="00BC10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r w:rsidRPr="00BC103E">
        <w:rPr>
          <w:rFonts w:ascii="Calibri" w:hAnsi="Calibri"/>
          <w:sz w:val="22"/>
          <w:szCs w:val="22"/>
        </w:rPr>
        <w:t xml:space="preserve">Maier, T. (2012). International hotel revenue management: Web-performance effectiveness modeling-research comparative, </w:t>
      </w:r>
      <w:r w:rsidRPr="00BC103E">
        <w:rPr>
          <w:rFonts w:ascii="Calibri" w:hAnsi="Calibri"/>
          <w:i/>
          <w:sz w:val="22"/>
          <w:szCs w:val="22"/>
        </w:rPr>
        <w:t>Journal of Hospitality and Tourism Technology</w:t>
      </w:r>
      <w:r w:rsidRPr="00BC103E">
        <w:rPr>
          <w:rFonts w:ascii="Calibri" w:hAnsi="Calibri"/>
          <w:sz w:val="22"/>
          <w:szCs w:val="22"/>
        </w:rPr>
        <w:t>, 3(2) pp.121-137.</w:t>
      </w:r>
    </w:p>
    <w:p w14:paraId="58207FCF" w14:textId="54190432" w:rsidR="00BC103E" w:rsidRPr="00BC103E" w:rsidRDefault="00BC103E" w:rsidP="00BC10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proofErr w:type="spellStart"/>
      <w:r w:rsidRPr="00BC103E">
        <w:rPr>
          <w:rFonts w:ascii="Calibri" w:hAnsi="Calibri"/>
          <w:sz w:val="22"/>
          <w:szCs w:val="22"/>
        </w:rPr>
        <w:t>Ferriera</w:t>
      </w:r>
      <w:proofErr w:type="spellEnd"/>
      <w:r w:rsidRPr="00BC103E">
        <w:rPr>
          <w:rFonts w:ascii="Calibri" w:hAnsi="Calibri"/>
          <w:sz w:val="22"/>
          <w:szCs w:val="22"/>
        </w:rPr>
        <w:t xml:space="preserve">, R., Maier, T., </w:t>
      </w:r>
      <w:proofErr w:type="spellStart"/>
      <w:r w:rsidRPr="00BC103E">
        <w:rPr>
          <w:rFonts w:ascii="Calibri" w:hAnsi="Calibri"/>
          <w:sz w:val="22"/>
          <w:szCs w:val="22"/>
        </w:rPr>
        <w:t>Johanson</w:t>
      </w:r>
      <w:proofErr w:type="spellEnd"/>
      <w:r w:rsidRPr="00BC103E">
        <w:rPr>
          <w:rFonts w:ascii="Calibri" w:hAnsi="Calibri"/>
          <w:sz w:val="22"/>
          <w:szCs w:val="22"/>
        </w:rPr>
        <w:t xml:space="preserve">, M. (2012). A comparison of impacts from two Economic downturns on Food and Beverage Revenues in U.S. Private clubs. </w:t>
      </w:r>
      <w:r w:rsidRPr="00BC103E">
        <w:rPr>
          <w:rFonts w:ascii="Calibri" w:hAnsi="Calibri"/>
          <w:i/>
          <w:sz w:val="22"/>
          <w:szCs w:val="22"/>
        </w:rPr>
        <w:t xml:space="preserve">Journal of Foodservice </w:t>
      </w:r>
      <w:r w:rsidR="00DF254B">
        <w:rPr>
          <w:rFonts w:ascii="Calibri" w:hAnsi="Calibri"/>
          <w:i/>
          <w:sz w:val="22"/>
          <w:szCs w:val="22"/>
        </w:rPr>
        <w:t>B</w:t>
      </w:r>
      <w:r w:rsidRPr="00BC103E">
        <w:rPr>
          <w:rFonts w:ascii="Calibri" w:hAnsi="Calibri"/>
          <w:i/>
          <w:sz w:val="22"/>
          <w:szCs w:val="22"/>
        </w:rPr>
        <w:t>usiness Research,</w:t>
      </w:r>
      <w:r w:rsidRPr="00BC103E">
        <w:rPr>
          <w:rFonts w:ascii="Calibri" w:hAnsi="Calibri"/>
          <w:sz w:val="22"/>
          <w:szCs w:val="22"/>
        </w:rPr>
        <w:t>15(4)</w:t>
      </w:r>
      <w:r w:rsidR="004B37A7">
        <w:rPr>
          <w:rFonts w:ascii="Calibri" w:hAnsi="Calibri"/>
          <w:sz w:val="22"/>
          <w:szCs w:val="22"/>
        </w:rPr>
        <w:t>, pp</w:t>
      </w:r>
      <w:r w:rsidRPr="00BC103E">
        <w:rPr>
          <w:rFonts w:ascii="Calibri" w:hAnsi="Calibri"/>
          <w:sz w:val="22"/>
          <w:szCs w:val="22"/>
        </w:rPr>
        <w:t>.</w:t>
      </w:r>
      <w:r w:rsidR="004B37A7">
        <w:rPr>
          <w:rFonts w:ascii="Calibri" w:hAnsi="Calibri"/>
          <w:sz w:val="22"/>
          <w:szCs w:val="22"/>
        </w:rPr>
        <w:t xml:space="preserve"> 362-377</w:t>
      </w:r>
    </w:p>
    <w:p w14:paraId="71D40F99" w14:textId="77777777" w:rsidR="00BC103E" w:rsidRPr="00BC103E" w:rsidRDefault="00BC103E" w:rsidP="00BC10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r w:rsidRPr="00BC103E">
        <w:rPr>
          <w:rFonts w:ascii="Calibri" w:hAnsi="Calibri"/>
          <w:sz w:val="22"/>
          <w:szCs w:val="22"/>
        </w:rPr>
        <w:t>Maier, T. (2011). Evaluating the alignment of academic research and industry leadership best practices. Journal of Hospitality &amp; Tourism Education, 23(4) pp.46-51.</w:t>
      </w:r>
    </w:p>
    <w:p w14:paraId="6F6753E5" w14:textId="77777777" w:rsidR="00BC103E" w:rsidRPr="00BC103E" w:rsidRDefault="00BC103E" w:rsidP="00BC10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r w:rsidRPr="00BC103E">
        <w:rPr>
          <w:rFonts w:ascii="Calibri" w:hAnsi="Calibri"/>
          <w:sz w:val="22"/>
          <w:szCs w:val="22"/>
        </w:rPr>
        <w:t xml:space="preserve">Maier, T (2011). Hospitality Leadership Implications: multigenerational perceptions of job dissatisfaction and intention to leave, </w:t>
      </w:r>
      <w:r w:rsidRPr="00BC103E">
        <w:rPr>
          <w:rFonts w:ascii="Calibri" w:hAnsi="Calibri"/>
          <w:i/>
          <w:sz w:val="22"/>
          <w:szCs w:val="22"/>
        </w:rPr>
        <w:t xml:space="preserve">Journal of Human Resource Management, </w:t>
      </w:r>
      <w:r w:rsidRPr="00BC103E">
        <w:rPr>
          <w:rFonts w:ascii="Calibri" w:hAnsi="Calibri"/>
          <w:sz w:val="22"/>
          <w:szCs w:val="22"/>
        </w:rPr>
        <w:t xml:space="preserve">10(4) pp. 354-371.  </w:t>
      </w:r>
    </w:p>
    <w:p w14:paraId="6A0A6702" w14:textId="0C94DFD0" w:rsidR="00BC103E" w:rsidRPr="00BC103E" w:rsidRDefault="00BC103E" w:rsidP="00BC10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r w:rsidRPr="00BC103E">
        <w:rPr>
          <w:rFonts w:ascii="Calibri" w:hAnsi="Calibri"/>
          <w:sz w:val="22"/>
          <w:szCs w:val="22"/>
        </w:rPr>
        <w:t xml:space="preserve">Maier, T. (2011). “Hospitality industry revenue management performance modeling: uncovering issues associated with inconsistencies in price-parity across multiple distribution channels in the U.S. </w:t>
      </w:r>
      <w:r w:rsidRPr="00BC103E">
        <w:rPr>
          <w:rFonts w:ascii="Calibri" w:hAnsi="Calibri"/>
          <w:i/>
          <w:sz w:val="22"/>
          <w:szCs w:val="22"/>
        </w:rPr>
        <w:t xml:space="preserve">International Journal of Revenue Management, </w:t>
      </w:r>
      <w:r w:rsidRPr="00BC103E">
        <w:rPr>
          <w:rFonts w:ascii="Calibri" w:hAnsi="Calibri"/>
          <w:sz w:val="22"/>
          <w:szCs w:val="22"/>
        </w:rPr>
        <w:t>5(4), pp.</w:t>
      </w:r>
      <w:r w:rsidR="004B37A7">
        <w:rPr>
          <w:rFonts w:ascii="Calibri" w:hAnsi="Calibri"/>
          <w:sz w:val="22"/>
          <w:szCs w:val="22"/>
        </w:rPr>
        <w:t xml:space="preserve"> </w:t>
      </w:r>
      <w:r w:rsidRPr="00BC103E">
        <w:rPr>
          <w:rFonts w:ascii="Calibri" w:hAnsi="Calibri"/>
          <w:sz w:val="22"/>
          <w:szCs w:val="22"/>
        </w:rPr>
        <w:t>290-307.</w:t>
      </w:r>
    </w:p>
    <w:p w14:paraId="2C1EAA71" w14:textId="77777777" w:rsidR="00BC103E" w:rsidRPr="00BC103E" w:rsidRDefault="00BC103E" w:rsidP="00BC10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r w:rsidRPr="00BC103E">
        <w:rPr>
          <w:rFonts w:ascii="Calibri" w:hAnsi="Calibri"/>
          <w:sz w:val="22"/>
          <w:szCs w:val="22"/>
        </w:rPr>
        <w:t xml:space="preserve">Maier, T. (2009). Appreciative Inquiry and Hospitality Leadership, </w:t>
      </w:r>
      <w:r w:rsidRPr="00BC103E">
        <w:rPr>
          <w:rFonts w:ascii="Calibri" w:hAnsi="Calibri"/>
          <w:i/>
          <w:sz w:val="22"/>
          <w:szCs w:val="22"/>
        </w:rPr>
        <w:t>Journal of Human Resources in Hospitality &amp; Tourism,</w:t>
      </w:r>
      <w:r w:rsidRPr="00BC103E">
        <w:rPr>
          <w:rFonts w:ascii="Calibri" w:hAnsi="Calibri"/>
          <w:sz w:val="22"/>
          <w:szCs w:val="22"/>
        </w:rPr>
        <w:t xml:space="preserve"> 8(1) pp.106-117. </w:t>
      </w:r>
    </w:p>
    <w:p w14:paraId="5681442A" w14:textId="77777777" w:rsidR="00BC103E" w:rsidRPr="00BC103E" w:rsidRDefault="00BC103E" w:rsidP="00BC10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/>
          <w:sz w:val="22"/>
          <w:szCs w:val="22"/>
        </w:rPr>
      </w:pPr>
      <w:proofErr w:type="spellStart"/>
      <w:r w:rsidRPr="00BC103E">
        <w:rPr>
          <w:rFonts w:ascii="Calibri" w:hAnsi="Calibri"/>
          <w:sz w:val="22"/>
          <w:szCs w:val="22"/>
        </w:rPr>
        <w:t>Gursoy</w:t>
      </w:r>
      <w:proofErr w:type="spellEnd"/>
      <w:r w:rsidRPr="00BC103E">
        <w:rPr>
          <w:rFonts w:ascii="Calibri" w:hAnsi="Calibri"/>
          <w:sz w:val="22"/>
          <w:szCs w:val="22"/>
        </w:rPr>
        <w:t xml:space="preserve">, D., Maier, T., Chi, C. (2008). Generational differences: an examination of work values and generational gaps in the hospitality workforce, </w:t>
      </w:r>
      <w:r w:rsidRPr="00BC103E">
        <w:rPr>
          <w:rFonts w:ascii="Calibri" w:hAnsi="Calibri"/>
          <w:i/>
          <w:sz w:val="22"/>
          <w:szCs w:val="22"/>
        </w:rPr>
        <w:t>International Journal of Hospitality Management,</w:t>
      </w:r>
      <w:r w:rsidRPr="00BC103E">
        <w:rPr>
          <w:rFonts w:ascii="Calibri" w:hAnsi="Calibri"/>
          <w:sz w:val="22"/>
          <w:szCs w:val="22"/>
        </w:rPr>
        <w:t xml:space="preserve"> 27(3) pp. 448-458.</w:t>
      </w:r>
    </w:p>
    <w:sectPr w:rsidR="00BC103E" w:rsidRPr="00BC103E" w:rsidSect="00530B8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53F38" w14:textId="77777777" w:rsidR="00BC38F9" w:rsidRDefault="00BC38F9">
      <w:pPr>
        <w:spacing w:after="0"/>
      </w:pPr>
      <w:r>
        <w:separator/>
      </w:r>
    </w:p>
  </w:endnote>
  <w:endnote w:type="continuationSeparator" w:id="0">
    <w:p w14:paraId="5A9D0B85" w14:textId="77777777" w:rsidR="00BC38F9" w:rsidRDefault="00BC38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AD268" w14:textId="77777777" w:rsidR="00DD5354" w:rsidRDefault="00DD5354" w:rsidP="005400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469341" w14:textId="77777777" w:rsidR="00DD5354" w:rsidRDefault="00DD5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3E5D8" w14:textId="77777777" w:rsidR="00DD5354" w:rsidRDefault="00DD5354" w:rsidP="0054007E">
    <w:pPr>
      <w:pStyle w:val="Footer"/>
      <w:framePr w:wrap="around" w:vAnchor="text" w:hAnchor="margin" w:xAlign="center" w:y="1"/>
      <w:rPr>
        <w:rStyle w:val="PageNumber"/>
      </w:rPr>
    </w:pPr>
  </w:p>
  <w:p w14:paraId="18056BA2" w14:textId="77777777" w:rsidR="00DD5354" w:rsidRDefault="00DD5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B183B" w14:textId="77777777" w:rsidR="00BC38F9" w:rsidRDefault="00BC38F9">
      <w:pPr>
        <w:spacing w:after="0"/>
      </w:pPr>
      <w:r>
        <w:separator/>
      </w:r>
    </w:p>
  </w:footnote>
  <w:footnote w:type="continuationSeparator" w:id="0">
    <w:p w14:paraId="3DDEEC66" w14:textId="77777777" w:rsidR="00BC38F9" w:rsidRDefault="00BC38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5A3"/>
    <w:multiLevelType w:val="hybridMultilevel"/>
    <w:tmpl w:val="769C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6B32"/>
    <w:multiLevelType w:val="hybridMultilevel"/>
    <w:tmpl w:val="738E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D2C22"/>
    <w:multiLevelType w:val="hybridMultilevel"/>
    <w:tmpl w:val="BF1C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54F8"/>
    <w:multiLevelType w:val="hybridMultilevel"/>
    <w:tmpl w:val="8A348AF6"/>
    <w:lvl w:ilvl="0" w:tplc="46AA3B70">
      <w:start w:val="1"/>
      <w:numFmt w:val="decimal"/>
      <w:lvlText w:val="%1."/>
      <w:lvlJc w:val="left"/>
      <w:pPr>
        <w:ind w:left="135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A52A07"/>
    <w:multiLevelType w:val="hybridMultilevel"/>
    <w:tmpl w:val="E67CA6C0"/>
    <w:lvl w:ilvl="0" w:tplc="E0E2DD72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07351"/>
    <w:multiLevelType w:val="hybridMultilevel"/>
    <w:tmpl w:val="76FE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D1EC9"/>
    <w:multiLevelType w:val="hybridMultilevel"/>
    <w:tmpl w:val="594E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F1A6A"/>
    <w:multiLevelType w:val="hybridMultilevel"/>
    <w:tmpl w:val="18C0F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8784C"/>
    <w:multiLevelType w:val="hybridMultilevel"/>
    <w:tmpl w:val="8C42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310BB"/>
    <w:multiLevelType w:val="hybridMultilevel"/>
    <w:tmpl w:val="888E2DCA"/>
    <w:lvl w:ilvl="0" w:tplc="2806B93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7FC90F64"/>
    <w:multiLevelType w:val="hybridMultilevel"/>
    <w:tmpl w:val="63F8AFC6"/>
    <w:lvl w:ilvl="0" w:tplc="CC602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Cambria" w:hAnsiTheme="majorHAnsi" w:cs="Times New Roman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7E"/>
    <w:rsid w:val="000570B7"/>
    <w:rsid w:val="000768F0"/>
    <w:rsid w:val="00082197"/>
    <w:rsid w:val="000D1EA0"/>
    <w:rsid w:val="000D7286"/>
    <w:rsid w:val="000E28A1"/>
    <w:rsid w:val="000F3FC7"/>
    <w:rsid w:val="00162CEB"/>
    <w:rsid w:val="00172C46"/>
    <w:rsid w:val="00187C4D"/>
    <w:rsid w:val="001960AA"/>
    <w:rsid w:val="001F14B1"/>
    <w:rsid w:val="00207AEC"/>
    <w:rsid w:val="00231CC1"/>
    <w:rsid w:val="002325E6"/>
    <w:rsid w:val="00237075"/>
    <w:rsid w:val="00290C5C"/>
    <w:rsid w:val="002C41BB"/>
    <w:rsid w:val="002E09CC"/>
    <w:rsid w:val="002F764D"/>
    <w:rsid w:val="0031411C"/>
    <w:rsid w:val="00347B36"/>
    <w:rsid w:val="003B5353"/>
    <w:rsid w:val="003D6388"/>
    <w:rsid w:val="003E76B5"/>
    <w:rsid w:val="00407F93"/>
    <w:rsid w:val="00470959"/>
    <w:rsid w:val="004B37A7"/>
    <w:rsid w:val="00530B89"/>
    <w:rsid w:val="0054007E"/>
    <w:rsid w:val="00563224"/>
    <w:rsid w:val="0057025A"/>
    <w:rsid w:val="00573EB9"/>
    <w:rsid w:val="00597276"/>
    <w:rsid w:val="005A2AE0"/>
    <w:rsid w:val="005C74AB"/>
    <w:rsid w:val="005D2726"/>
    <w:rsid w:val="005F7819"/>
    <w:rsid w:val="006207F2"/>
    <w:rsid w:val="00622F9F"/>
    <w:rsid w:val="00625D9B"/>
    <w:rsid w:val="006520E3"/>
    <w:rsid w:val="0066637E"/>
    <w:rsid w:val="00677CD4"/>
    <w:rsid w:val="00690110"/>
    <w:rsid w:val="006A5CBA"/>
    <w:rsid w:val="006E4F0F"/>
    <w:rsid w:val="006E542E"/>
    <w:rsid w:val="006F383D"/>
    <w:rsid w:val="007111DF"/>
    <w:rsid w:val="00724811"/>
    <w:rsid w:val="007624CB"/>
    <w:rsid w:val="007840D9"/>
    <w:rsid w:val="00790F0F"/>
    <w:rsid w:val="007D737A"/>
    <w:rsid w:val="007E01BB"/>
    <w:rsid w:val="007E3293"/>
    <w:rsid w:val="00801F32"/>
    <w:rsid w:val="008353E3"/>
    <w:rsid w:val="00876594"/>
    <w:rsid w:val="00877427"/>
    <w:rsid w:val="00893C46"/>
    <w:rsid w:val="0089675B"/>
    <w:rsid w:val="008D76BE"/>
    <w:rsid w:val="00910A41"/>
    <w:rsid w:val="00963D87"/>
    <w:rsid w:val="00964A14"/>
    <w:rsid w:val="00971E64"/>
    <w:rsid w:val="00974151"/>
    <w:rsid w:val="0097539B"/>
    <w:rsid w:val="009D32C1"/>
    <w:rsid w:val="009E6800"/>
    <w:rsid w:val="009F166B"/>
    <w:rsid w:val="00A05A05"/>
    <w:rsid w:val="00A102B3"/>
    <w:rsid w:val="00A128A6"/>
    <w:rsid w:val="00A33CA6"/>
    <w:rsid w:val="00A86322"/>
    <w:rsid w:val="00AA48A0"/>
    <w:rsid w:val="00AA720F"/>
    <w:rsid w:val="00AB773D"/>
    <w:rsid w:val="00AD1B4C"/>
    <w:rsid w:val="00AD411C"/>
    <w:rsid w:val="00AE118C"/>
    <w:rsid w:val="00AF6DD0"/>
    <w:rsid w:val="00AF700E"/>
    <w:rsid w:val="00B06507"/>
    <w:rsid w:val="00B22E3E"/>
    <w:rsid w:val="00B50E4E"/>
    <w:rsid w:val="00B51F84"/>
    <w:rsid w:val="00B67E19"/>
    <w:rsid w:val="00B810C9"/>
    <w:rsid w:val="00BB4813"/>
    <w:rsid w:val="00BC103E"/>
    <w:rsid w:val="00BC18FD"/>
    <w:rsid w:val="00BC38F9"/>
    <w:rsid w:val="00C12756"/>
    <w:rsid w:val="00C24071"/>
    <w:rsid w:val="00CB2CE4"/>
    <w:rsid w:val="00CC173E"/>
    <w:rsid w:val="00CF5AF6"/>
    <w:rsid w:val="00D0755E"/>
    <w:rsid w:val="00D13DB1"/>
    <w:rsid w:val="00D372E9"/>
    <w:rsid w:val="00D3783C"/>
    <w:rsid w:val="00D5007B"/>
    <w:rsid w:val="00D54543"/>
    <w:rsid w:val="00D60D76"/>
    <w:rsid w:val="00D63B60"/>
    <w:rsid w:val="00D8316F"/>
    <w:rsid w:val="00D87712"/>
    <w:rsid w:val="00DD29A0"/>
    <w:rsid w:val="00DD5354"/>
    <w:rsid w:val="00DD5869"/>
    <w:rsid w:val="00DE1354"/>
    <w:rsid w:val="00DE25E5"/>
    <w:rsid w:val="00DF254B"/>
    <w:rsid w:val="00E052A9"/>
    <w:rsid w:val="00E72825"/>
    <w:rsid w:val="00E77BAE"/>
    <w:rsid w:val="00E874AC"/>
    <w:rsid w:val="00EB0069"/>
    <w:rsid w:val="00EB312E"/>
    <w:rsid w:val="00EE7CF6"/>
    <w:rsid w:val="00F07306"/>
    <w:rsid w:val="00F27810"/>
    <w:rsid w:val="00F578D1"/>
    <w:rsid w:val="00FA098A"/>
    <w:rsid w:val="00FA1962"/>
    <w:rsid w:val="00FD0C75"/>
    <w:rsid w:val="00FF70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825A1"/>
  <w15:docId w15:val="{B7FFDC2E-8F2D-454E-8697-CDD36D41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007E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54007E"/>
    <w:pPr>
      <w:keepNext/>
      <w:spacing w:after="0"/>
      <w:outlineLvl w:val="0"/>
    </w:pPr>
    <w:rPr>
      <w:rFonts w:ascii="Times New Roman" w:eastAsia="Times New Roman" w:hAnsi="Times New Roman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54007E"/>
    <w:pPr>
      <w:keepNext/>
      <w:spacing w:after="0"/>
      <w:outlineLvl w:val="1"/>
    </w:pPr>
    <w:rPr>
      <w:rFonts w:ascii="Times New Roman" w:eastAsia="Times New Roman" w:hAnsi="Times New Roman"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rsid w:val="006901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54007E"/>
    <w:pPr>
      <w:keepNext/>
      <w:spacing w:after="0"/>
      <w:ind w:left="720"/>
      <w:jc w:val="center"/>
      <w:outlineLvl w:val="3"/>
    </w:pPr>
    <w:rPr>
      <w:rFonts w:ascii="Times New Roman" w:eastAsia="Times New Roman" w:hAnsi="Times New Roman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007E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4007E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4007E"/>
    <w:rPr>
      <w:rFonts w:ascii="Times New Roman" w:eastAsia="Times New Roman" w:hAnsi="Times New Roman" w:cs="Times New Roman"/>
      <w:b/>
      <w:bCs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40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007E"/>
    <w:rPr>
      <w:rFonts w:ascii="Courier" w:eastAsia="Cambria" w:hAnsi="Courier" w:cs="Courier"/>
      <w:sz w:val="20"/>
      <w:szCs w:val="20"/>
    </w:rPr>
  </w:style>
  <w:style w:type="paragraph" w:styleId="BodyText">
    <w:name w:val="Body Text"/>
    <w:basedOn w:val="Normal"/>
    <w:link w:val="BodyTextChar"/>
    <w:rsid w:val="0054007E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54007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400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400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07E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54007E"/>
  </w:style>
  <w:style w:type="paragraph" w:styleId="NormalWeb">
    <w:name w:val="Normal (Web)"/>
    <w:basedOn w:val="Normal"/>
    <w:uiPriority w:val="99"/>
    <w:rsid w:val="0054007E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fnt0">
    <w:name w:val="fnt0"/>
    <w:basedOn w:val="DefaultParagraphFont"/>
    <w:rsid w:val="0054007E"/>
  </w:style>
  <w:style w:type="character" w:customStyle="1" w:styleId="label">
    <w:name w:val="label"/>
    <w:basedOn w:val="DefaultParagraphFont"/>
    <w:rsid w:val="0054007E"/>
  </w:style>
  <w:style w:type="paragraph" w:styleId="BodyTextIndent2">
    <w:name w:val="Body Text Indent 2"/>
    <w:basedOn w:val="Normal"/>
    <w:link w:val="BodyTextIndent2Char"/>
    <w:rsid w:val="0054007E"/>
    <w:pPr>
      <w:spacing w:after="0"/>
      <w:ind w:left="720"/>
      <w:jc w:val="both"/>
    </w:pPr>
    <w:rPr>
      <w:rFonts w:ascii="Times New Roman" w:eastAsia="Times New Roman" w:hAnsi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4007E"/>
    <w:rPr>
      <w:rFonts w:ascii="Times New Roman" w:eastAsia="Times New Roman" w:hAnsi="Times New Roman" w:cs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rsid w:val="0054007E"/>
    <w:pPr>
      <w:spacing w:after="120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4007E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007E"/>
    <w:pPr>
      <w:tabs>
        <w:tab w:val="center" w:pos="4680"/>
        <w:tab w:val="right" w:pos="9360"/>
      </w:tabs>
      <w:spacing w:after="0"/>
      <w:jc w:val="center"/>
    </w:pPr>
    <w:rPr>
      <w:rFonts w:ascii="Times New Roman" w:eastAsia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4007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54007E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007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4007E"/>
    <w:pPr>
      <w:spacing w:after="0"/>
    </w:pPr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4007E"/>
    <w:rPr>
      <w:rFonts w:ascii="Calibri" w:eastAsia="Times New Roman" w:hAnsi="Calibri" w:cs="Times New Roman"/>
      <w:sz w:val="22"/>
      <w:szCs w:val="22"/>
    </w:rPr>
  </w:style>
  <w:style w:type="paragraph" w:customStyle="1" w:styleId="Normal1">
    <w:name w:val="Normal1"/>
    <w:rsid w:val="0054007E"/>
    <w:pPr>
      <w:spacing w:after="0" w:line="276" w:lineRule="auto"/>
    </w:pPr>
    <w:rPr>
      <w:rFonts w:ascii="Arial" w:eastAsia="Arial" w:hAnsi="Arial" w:cs="Arial"/>
      <w:color w:val="000000"/>
      <w:sz w:val="22"/>
    </w:rPr>
  </w:style>
  <w:style w:type="character" w:styleId="Hyperlink">
    <w:name w:val="Hyperlink"/>
    <w:basedOn w:val="DefaultParagraphFont"/>
    <w:uiPriority w:val="99"/>
    <w:rsid w:val="0054007E"/>
    <w:rPr>
      <w:color w:val="0000FF"/>
      <w:u w:val="single"/>
    </w:rPr>
  </w:style>
  <w:style w:type="character" w:customStyle="1" w:styleId="cit-gray">
    <w:name w:val="cit-gray"/>
    <w:basedOn w:val="DefaultParagraphFont"/>
    <w:rsid w:val="0054007E"/>
  </w:style>
  <w:style w:type="character" w:styleId="FollowedHyperlink">
    <w:name w:val="FollowedHyperlink"/>
    <w:basedOn w:val="DefaultParagraphFont"/>
    <w:rsid w:val="0054007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6901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m">
    <w:name w:val="im"/>
    <w:basedOn w:val="DefaultParagraphFont"/>
    <w:rsid w:val="00AF700E"/>
  </w:style>
  <w:style w:type="paragraph" w:customStyle="1" w:styleId="Content1">
    <w:name w:val="Content 1"/>
    <w:link w:val="Content1Char"/>
    <w:uiPriority w:val="99"/>
    <w:rsid w:val="00BC103E"/>
    <w:pPr>
      <w:autoSpaceDE w:val="0"/>
      <w:autoSpaceDN w:val="0"/>
      <w:adjustRightInd w:val="0"/>
      <w:spacing w:after="0"/>
      <w:ind w:left="1080" w:hanging="360"/>
    </w:pPr>
    <w:rPr>
      <w:rFonts w:ascii="Arial" w:eastAsia="Times New Roman" w:hAnsi="Arial" w:cs="Arial"/>
      <w:sz w:val="20"/>
      <w:szCs w:val="20"/>
    </w:rPr>
  </w:style>
  <w:style w:type="character" w:customStyle="1" w:styleId="Content1Char">
    <w:name w:val="Content 1 Char"/>
    <w:link w:val="Content1"/>
    <w:uiPriority w:val="99"/>
    <w:rsid w:val="00BC103E"/>
    <w:rPr>
      <w:rFonts w:ascii="Arial" w:eastAsia="Times New Roman" w:hAnsi="Arial" w:cs="Arial"/>
      <w:sz w:val="20"/>
      <w:szCs w:val="20"/>
    </w:rPr>
  </w:style>
  <w:style w:type="paragraph" w:customStyle="1" w:styleId="section2">
    <w:name w:val="section_2"/>
    <w:link w:val="section2Char"/>
    <w:uiPriority w:val="99"/>
    <w:rsid w:val="00BC103E"/>
    <w:pPr>
      <w:tabs>
        <w:tab w:val="left" w:pos="720"/>
      </w:tabs>
      <w:autoSpaceDE w:val="0"/>
      <w:autoSpaceDN w:val="0"/>
      <w:adjustRightInd w:val="0"/>
      <w:spacing w:after="0"/>
      <w:ind w:left="720" w:hanging="36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section2Char">
    <w:name w:val="section_2 Char"/>
    <w:link w:val="section2"/>
    <w:uiPriority w:val="99"/>
    <w:rsid w:val="00BC103E"/>
    <w:rPr>
      <w:rFonts w:ascii="Arial" w:eastAsia="Times New Roman" w:hAnsi="Arial" w:cs="Arial"/>
      <w:b/>
      <w:bCs/>
      <w:sz w:val="20"/>
      <w:szCs w:val="20"/>
    </w:rPr>
  </w:style>
  <w:style w:type="paragraph" w:customStyle="1" w:styleId="section3">
    <w:name w:val="section_3"/>
    <w:link w:val="section3Char"/>
    <w:uiPriority w:val="99"/>
    <w:rsid w:val="00BC103E"/>
    <w:pPr>
      <w:tabs>
        <w:tab w:val="left" w:pos="1080"/>
      </w:tabs>
      <w:autoSpaceDE w:val="0"/>
      <w:autoSpaceDN w:val="0"/>
      <w:adjustRightInd w:val="0"/>
      <w:spacing w:after="0"/>
      <w:ind w:left="1080" w:hanging="36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section3Char">
    <w:name w:val="section_3 Char"/>
    <w:link w:val="section3"/>
    <w:uiPriority w:val="99"/>
    <w:rsid w:val="00BC103E"/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AD411C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AD411C"/>
    <w:rPr>
      <w:rFonts w:ascii="Cambria" w:eastAsia="Cambria" w:hAnsi="Cambria" w:cs="Times New Roman"/>
    </w:rPr>
  </w:style>
  <w:style w:type="character" w:styleId="FootnoteReference">
    <w:name w:val="footnote reference"/>
    <w:basedOn w:val="DefaultParagraphFont"/>
    <w:rsid w:val="00AD4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maier@usfc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6412</Characters>
  <Application>Microsoft Office Word</Application>
  <DocSecurity>0</DocSecurity>
  <Lines>125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Maier</dc:creator>
  <cp:keywords/>
  <cp:lastModifiedBy>Microsoft Office User</cp:lastModifiedBy>
  <cp:revision>2</cp:revision>
  <cp:lastPrinted>2014-09-11T17:16:00Z</cp:lastPrinted>
  <dcterms:created xsi:type="dcterms:W3CDTF">2020-01-14T08:09:00Z</dcterms:created>
  <dcterms:modified xsi:type="dcterms:W3CDTF">2020-01-14T08:09:00Z</dcterms:modified>
</cp:coreProperties>
</file>